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8"/>
        <w:gridCol w:w="11680"/>
      </w:tblGrid>
      <w:tr>
        <w:trPr>
          <w:trHeight w:val="357" w:hRule="atLeast"/>
        </w:trPr>
        <w:tc>
          <w:tcPr>
            <w:tcW w:w="3828" w:type="dxa"/>
          </w:tcPr>
          <w:p>
            <w:pPr>
              <w:pStyle w:val="TableParagraph"/>
              <w:spacing w:line="297" w:lineRule="exact" w:before="40"/>
              <w:ind w:left="107"/>
              <w:rPr>
                <w:rFonts w:ascii="Calibri Light"/>
                <w:b w:val="0"/>
                <w:sz w:val="26"/>
              </w:rPr>
            </w:pPr>
            <w:r>
              <w:rPr>
                <w:rFonts w:ascii="Calibri Light"/>
                <w:b w:val="0"/>
                <w:color w:val="2D74B5"/>
                <w:sz w:val="26"/>
              </w:rPr>
              <w:t>Venue</w:t>
            </w:r>
            <w:r>
              <w:rPr>
                <w:rFonts w:ascii="Calibri Light"/>
                <w:b w:val="0"/>
                <w:color w:val="2D74B5"/>
                <w:spacing w:val="-5"/>
                <w:sz w:val="26"/>
              </w:rPr>
              <w:t> </w:t>
            </w:r>
            <w:r>
              <w:rPr>
                <w:rFonts w:ascii="Calibri Light"/>
                <w:b w:val="0"/>
                <w:color w:val="2D74B5"/>
                <w:spacing w:val="-4"/>
                <w:sz w:val="26"/>
              </w:rPr>
              <w:t>Name</w:t>
            </w:r>
          </w:p>
        </w:tc>
        <w:tc>
          <w:tcPr>
            <w:tcW w:w="11680" w:type="dxa"/>
          </w:tcPr>
          <w:p>
            <w:pPr>
              <w:pStyle w:val="TableParagraph"/>
              <w:spacing w:line="292" w:lineRule="exact"/>
              <w:rPr>
                <w:b/>
                <w:sz w:val="24"/>
              </w:rPr>
            </w:pPr>
            <w:r>
              <w:rPr>
                <w:b/>
                <w:sz w:val="24"/>
              </w:rPr>
              <w:t>Questacon</w:t>
            </w:r>
            <w:r>
              <w:rPr>
                <w:b/>
                <w:spacing w:val="-5"/>
                <w:sz w:val="24"/>
              </w:rPr>
              <w:t> </w:t>
            </w:r>
            <w:r>
              <w:rPr>
                <w:b/>
                <w:sz w:val="24"/>
              </w:rPr>
              <w:t>-</w:t>
            </w:r>
            <w:r>
              <w:rPr>
                <w:b/>
                <w:spacing w:val="-3"/>
                <w:sz w:val="24"/>
              </w:rPr>
              <w:t> </w:t>
            </w:r>
            <w:r>
              <w:rPr>
                <w:b/>
                <w:sz w:val="24"/>
              </w:rPr>
              <w:t>The</w:t>
            </w:r>
            <w:r>
              <w:rPr>
                <w:b/>
                <w:spacing w:val="-4"/>
                <w:sz w:val="24"/>
              </w:rPr>
              <w:t> </w:t>
            </w:r>
            <w:r>
              <w:rPr>
                <w:b/>
                <w:sz w:val="24"/>
              </w:rPr>
              <w:t>National</w:t>
            </w:r>
            <w:r>
              <w:rPr>
                <w:b/>
                <w:spacing w:val="-1"/>
                <w:sz w:val="24"/>
              </w:rPr>
              <w:t> </w:t>
            </w:r>
            <w:r>
              <w:rPr>
                <w:b/>
                <w:sz w:val="24"/>
              </w:rPr>
              <w:t>Science</w:t>
            </w:r>
            <w:r>
              <w:rPr>
                <w:b/>
                <w:spacing w:val="-3"/>
                <w:sz w:val="24"/>
              </w:rPr>
              <w:t> </w:t>
            </w:r>
            <w:r>
              <w:rPr>
                <w:b/>
                <w:sz w:val="24"/>
              </w:rPr>
              <w:t>and</w:t>
            </w:r>
            <w:r>
              <w:rPr>
                <w:b/>
                <w:spacing w:val="-3"/>
                <w:sz w:val="24"/>
              </w:rPr>
              <w:t> </w:t>
            </w:r>
            <w:r>
              <w:rPr>
                <w:b/>
                <w:sz w:val="24"/>
              </w:rPr>
              <w:t>Technology</w:t>
            </w:r>
            <w:r>
              <w:rPr>
                <w:b/>
                <w:spacing w:val="-3"/>
                <w:sz w:val="24"/>
              </w:rPr>
              <w:t> </w:t>
            </w:r>
            <w:r>
              <w:rPr>
                <w:b/>
                <w:spacing w:val="-2"/>
                <w:sz w:val="24"/>
              </w:rPr>
              <w:t>Centre</w:t>
            </w:r>
          </w:p>
        </w:tc>
      </w:tr>
      <w:tr>
        <w:trPr>
          <w:trHeight w:val="357" w:hRule="atLeast"/>
        </w:trPr>
        <w:tc>
          <w:tcPr>
            <w:tcW w:w="3828" w:type="dxa"/>
          </w:tcPr>
          <w:p>
            <w:pPr>
              <w:pStyle w:val="TableParagraph"/>
              <w:spacing w:line="297" w:lineRule="exact" w:before="40"/>
              <w:ind w:left="107"/>
              <w:rPr>
                <w:rFonts w:ascii="Calibri Light"/>
                <w:b w:val="0"/>
                <w:sz w:val="26"/>
              </w:rPr>
            </w:pPr>
            <w:r>
              <w:rPr>
                <w:rFonts w:ascii="Calibri Light"/>
                <w:b w:val="0"/>
                <w:color w:val="2D74B5"/>
                <w:spacing w:val="-2"/>
                <w:sz w:val="26"/>
              </w:rPr>
              <w:t>Location</w:t>
            </w:r>
          </w:p>
        </w:tc>
        <w:tc>
          <w:tcPr>
            <w:tcW w:w="11680" w:type="dxa"/>
          </w:tcPr>
          <w:p>
            <w:pPr>
              <w:pStyle w:val="TableParagraph"/>
              <w:spacing w:line="293" w:lineRule="exact"/>
              <w:rPr>
                <w:sz w:val="24"/>
              </w:rPr>
            </w:pPr>
            <w:r>
              <w:rPr>
                <w:sz w:val="24"/>
              </w:rPr>
              <w:t>King</w:t>
            </w:r>
            <w:r>
              <w:rPr>
                <w:spacing w:val="-3"/>
                <w:sz w:val="24"/>
              </w:rPr>
              <w:t> </w:t>
            </w:r>
            <w:r>
              <w:rPr>
                <w:sz w:val="24"/>
              </w:rPr>
              <w:t>Edward</w:t>
            </w:r>
            <w:r>
              <w:rPr>
                <w:spacing w:val="-2"/>
                <w:sz w:val="24"/>
              </w:rPr>
              <w:t> </w:t>
            </w:r>
            <w:r>
              <w:rPr>
                <w:sz w:val="24"/>
              </w:rPr>
              <w:t>Terrace,</w:t>
            </w:r>
            <w:r>
              <w:rPr>
                <w:spacing w:val="-4"/>
                <w:sz w:val="24"/>
              </w:rPr>
              <w:t> </w:t>
            </w:r>
            <w:r>
              <w:rPr>
                <w:sz w:val="24"/>
              </w:rPr>
              <w:t>Parkes</w:t>
            </w:r>
            <w:r>
              <w:rPr>
                <w:spacing w:val="-3"/>
                <w:sz w:val="24"/>
              </w:rPr>
              <w:t> </w:t>
            </w:r>
            <w:r>
              <w:rPr>
                <w:sz w:val="24"/>
              </w:rPr>
              <w:t>ACT, Australia</w:t>
            </w:r>
            <w:r>
              <w:rPr>
                <w:spacing w:val="-2"/>
                <w:sz w:val="24"/>
              </w:rPr>
              <w:t> </w:t>
            </w:r>
            <w:r>
              <w:rPr>
                <w:spacing w:val="-4"/>
                <w:sz w:val="24"/>
              </w:rPr>
              <w:t>2600</w:t>
            </w:r>
          </w:p>
        </w:tc>
      </w:tr>
      <w:tr>
        <w:trPr>
          <w:trHeight w:val="357" w:hRule="atLeast"/>
        </w:trPr>
        <w:tc>
          <w:tcPr>
            <w:tcW w:w="3828" w:type="dxa"/>
          </w:tcPr>
          <w:p>
            <w:pPr>
              <w:pStyle w:val="TableParagraph"/>
              <w:spacing w:line="297" w:lineRule="exact" w:before="40"/>
              <w:ind w:left="107"/>
              <w:rPr>
                <w:rFonts w:ascii="Calibri Light"/>
                <w:b w:val="0"/>
                <w:sz w:val="26"/>
              </w:rPr>
            </w:pPr>
            <w:r>
              <w:rPr>
                <w:rFonts w:ascii="Calibri Light"/>
                <w:b w:val="0"/>
                <w:color w:val="2D74B5"/>
                <w:sz w:val="26"/>
              </w:rPr>
              <w:t>Phone</w:t>
            </w:r>
            <w:r>
              <w:rPr>
                <w:rFonts w:ascii="Calibri Light"/>
                <w:b w:val="0"/>
                <w:color w:val="2D74B5"/>
                <w:spacing w:val="-4"/>
                <w:sz w:val="26"/>
              </w:rPr>
              <w:t> </w:t>
            </w:r>
            <w:r>
              <w:rPr>
                <w:rFonts w:ascii="Calibri Light"/>
                <w:b w:val="0"/>
                <w:color w:val="2D74B5"/>
                <w:spacing w:val="-2"/>
                <w:sz w:val="26"/>
              </w:rPr>
              <w:t>Number</w:t>
            </w:r>
          </w:p>
        </w:tc>
        <w:tc>
          <w:tcPr>
            <w:tcW w:w="11680" w:type="dxa"/>
          </w:tcPr>
          <w:p>
            <w:pPr>
              <w:pStyle w:val="TableParagraph"/>
              <w:spacing w:line="292" w:lineRule="exact"/>
              <w:rPr>
                <w:sz w:val="24"/>
              </w:rPr>
            </w:pPr>
            <w:r>
              <w:rPr>
                <w:sz w:val="24"/>
              </w:rPr>
              <w:t>(02)</w:t>
            </w:r>
            <w:r>
              <w:rPr>
                <w:spacing w:val="-4"/>
                <w:sz w:val="24"/>
              </w:rPr>
              <w:t> </w:t>
            </w:r>
            <w:r>
              <w:rPr>
                <w:sz w:val="24"/>
              </w:rPr>
              <w:t>6270</w:t>
            </w:r>
            <w:r>
              <w:rPr>
                <w:spacing w:val="-1"/>
                <w:sz w:val="24"/>
              </w:rPr>
              <w:t> </w:t>
            </w:r>
            <w:r>
              <w:rPr>
                <w:spacing w:val="-4"/>
                <w:sz w:val="24"/>
              </w:rPr>
              <w:t>2800</w:t>
            </w:r>
          </w:p>
        </w:tc>
      </w:tr>
      <w:tr>
        <w:trPr>
          <w:trHeight w:val="357" w:hRule="atLeast"/>
        </w:trPr>
        <w:tc>
          <w:tcPr>
            <w:tcW w:w="3828" w:type="dxa"/>
          </w:tcPr>
          <w:p>
            <w:pPr>
              <w:pStyle w:val="TableParagraph"/>
              <w:spacing w:line="297" w:lineRule="exact" w:before="40"/>
              <w:ind w:left="107"/>
              <w:rPr>
                <w:rFonts w:ascii="Calibri Light"/>
                <w:b w:val="0"/>
                <w:sz w:val="26"/>
              </w:rPr>
            </w:pPr>
            <w:r>
              <w:rPr>
                <w:rFonts w:ascii="Calibri Light"/>
                <w:b w:val="0"/>
                <w:color w:val="2D74B5"/>
                <w:sz w:val="26"/>
              </w:rPr>
              <w:t>Web</w:t>
            </w:r>
            <w:r>
              <w:rPr>
                <w:rFonts w:ascii="Calibri Light"/>
                <w:b w:val="0"/>
                <w:color w:val="2D74B5"/>
                <w:spacing w:val="-5"/>
                <w:sz w:val="26"/>
              </w:rPr>
              <w:t> </w:t>
            </w:r>
            <w:r>
              <w:rPr>
                <w:rFonts w:ascii="Calibri Light"/>
                <w:b w:val="0"/>
                <w:color w:val="2D74B5"/>
                <w:spacing w:val="-2"/>
                <w:sz w:val="26"/>
              </w:rPr>
              <w:t>Address</w:t>
            </w:r>
          </w:p>
        </w:tc>
        <w:tc>
          <w:tcPr>
            <w:tcW w:w="11680" w:type="dxa"/>
          </w:tcPr>
          <w:p>
            <w:pPr>
              <w:pStyle w:val="TableParagraph"/>
              <w:spacing w:line="292" w:lineRule="exact"/>
              <w:rPr>
                <w:sz w:val="24"/>
              </w:rPr>
            </w:pPr>
            <w:hyperlink r:id="rId6">
              <w:r>
                <w:rPr>
                  <w:spacing w:val="-2"/>
                  <w:sz w:val="24"/>
                </w:rPr>
                <w:t>www.questacon.edu.au</w:t>
              </w:r>
            </w:hyperlink>
          </w:p>
        </w:tc>
      </w:tr>
      <w:tr>
        <w:trPr>
          <w:trHeight w:val="1466" w:hRule="atLeast"/>
        </w:trPr>
        <w:tc>
          <w:tcPr>
            <w:tcW w:w="3828" w:type="dxa"/>
          </w:tcPr>
          <w:p>
            <w:pPr>
              <w:pStyle w:val="TableParagraph"/>
              <w:spacing w:before="40"/>
              <w:ind w:left="107"/>
              <w:rPr>
                <w:rFonts w:ascii="Calibri Light"/>
                <w:b w:val="0"/>
                <w:sz w:val="26"/>
              </w:rPr>
            </w:pPr>
            <w:r>
              <w:rPr>
                <w:rFonts w:ascii="Calibri Light"/>
                <w:b w:val="0"/>
                <w:color w:val="2D74B5"/>
                <w:spacing w:val="-2"/>
                <w:sz w:val="26"/>
              </w:rPr>
              <w:t>Insurance</w:t>
            </w:r>
          </w:p>
        </w:tc>
        <w:tc>
          <w:tcPr>
            <w:tcW w:w="11680" w:type="dxa"/>
          </w:tcPr>
          <w:p>
            <w:pPr>
              <w:pStyle w:val="TableParagraph"/>
              <w:spacing w:line="292" w:lineRule="exact"/>
              <w:rPr>
                <w:sz w:val="24"/>
              </w:rPr>
            </w:pPr>
            <w:r>
              <w:rPr>
                <w:sz w:val="24"/>
              </w:rPr>
              <w:t>Questacon:</w:t>
            </w:r>
            <w:r>
              <w:rPr>
                <w:spacing w:val="-5"/>
                <w:sz w:val="24"/>
              </w:rPr>
              <w:t> </w:t>
            </w:r>
            <w:r>
              <w:rPr>
                <w:sz w:val="24"/>
              </w:rPr>
              <w:t>The</w:t>
            </w:r>
            <w:r>
              <w:rPr>
                <w:spacing w:val="-4"/>
                <w:sz w:val="24"/>
              </w:rPr>
              <w:t> </w:t>
            </w:r>
            <w:r>
              <w:rPr>
                <w:sz w:val="24"/>
              </w:rPr>
              <w:t>National</w:t>
            </w:r>
            <w:r>
              <w:rPr>
                <w:spacing w:val="-5"/>
                <w:sz w:val="24"/>
              </w:rPr>
              <w:t> </w:t>
            </w:r>
            <w:r>
              <w:rPr>
                <w:sz w:val="24"/>
              </w:rPr>
              <w:t>Science</w:t>
            </w:r>
            <w:r>
              <w:rPr>
                <w:spacing w:val="-2"/>
                <w:sz w:val="24"/>
              </w:rPr>
              <w:t> </w:t>
            </w:r>
            <w:r>
              <w:rPr>
                <w:sz w:val="24"/>
              </w:rPr>
              <w:t>and</w:t>
            </w:r>
            <w:r>
              <w:rPr>
                <w:spacing w:val="-1"/>
                <w:sz w:val="24"/>
              </w:rPr>
              <w:t> </w:t>
            </w:r>
            <w:r>
              <w:rPr>
                <w:sz w:val="24"/>
              </w:rPr>
              <w:t>Technology</w:t>
            </w:r>
            <w:r>
              <w:rPr>
                <w:spacing w:val="-6"/>
                <w:sz w:val="24"/>
              </w:rPr>
              <w:t> </w:t>
            </w:r>
            <w:r>
              <w:rPr>
                <w:sz w:val="24"/>
              </w:rPr>
              <w:t>Centre</w:t>
            </w:r>
            <w:r>
              <w:rPr>
                <w:spacing w:val="-4"/>
                <w:sz w:val="24"/>
              </w:rPr>
              <w:t> </w:t>
            </w:r>
            <w:r>
              <w:rPr>
                <w:sz w:val="24"/>
              </w:rPr>
              <w:t>maintains</w:t>
            </w:r>
            <w:r>
              <w:rPr>
                <w:spacing w:val="-5"/>
                <w:sz w:val="24"/>
              </w:rPr>
              <w:t> </w:t>
            </w:r>
            <w:r>
              <w:rPr>
                <w:sz w:val="24"/>
              </w:rPr>
              <w:t>up-to-date</w:t>
            </w:r>
            <w:r>
              <w:rPr>
                <w:spacing w:val="-4"/>
                <w:sz w:val="24"/>
              </w:rPr>
              <w:t> </w:t>
            </w:r>
            <w:r>
              <w:rPr>
                <w:sz w:val="24"/>
              </w:rPr>
              <w:t>public</w:t>
            </w:r>
            <w:r>
              <w:rPr>
                <w:spacing w:val="-3"/>
                <w:sz w:val="24"/>
              </w:rPr>
              <w:t> </w:t>
            </w:r>
            <w:r>
              <w:rPr>
                <w:sz w:val="24"/>
              </w:rPr>
              <w:t>liability</w:t>
            </w:r>
            <w:r>
              <w:rPr>
                <w:spacing w:val="-3"/>
                <w:sz w:val="24"/>
              </w:rPr>
              <w:t> </w:t>
            </w:r>
            <w:r>
              <w:rPr>
                <w:spacing w:val="-2"/>
                <w:sz w:val="24"/>
              </w:rPr>
              <w:t>cover.</w:t>
            </w:r>
          </w:p>
          <w:p>
            <w:pPr>
              <w:pStyle w:val="TableParagraph"/>
              <w:spacing w:before="19"/>
              <w:ind w:left="0"/>
              <w:rPr>
                <w:rFonts w:ascii="Times New Roman"/>
                <w:sz w:val="24"/>
              </w:rPr>
            </w:pPr>
          </w:p>
          <w:p>
            <w:pPr>
              <w:pStyle w:val="TableParagraph"/>
              <w:rPr>
                <w:sz w:val="24"/>
              </w:rPr>
            </w:pPr>
            <w:r>
              <w:rPr>
                <w:sz w:val="24"/>
              </w:rPr>
              <w:t>See</w:t>
            </w:r>
            <w:r>
              <w:rPr>
                <w:spacing w:val="-3"/>
                <w:sz w:val="24"/>
              </w:rPr>
              <w:t> </w:t>
            </w:r>
            <w:hyperlink r:id="rId7">
              <w:r>
                <w:rPr>
                  <w:color w:val="0462C1"/>
                  <w:sz w:val="24"/>
                  <w:u w:val="single" w:color="0462C1"/>
                </w:rPr>
                <w:t>https://www.questacon.edu.au/visiting/group-bookings</w:t>
              </w:r>
            </w:hyperlink>
            <w:r>
              <w:rPr>
                <w:color w:val="0462C1"/>
                <w:spacing w:val="-6"/>
                <w:sz w:val="24"/>
                <w:u w:val="none"/>
              </w:rPr>
              <w:t> </w:t>
            </w:r>
            <w:r>
              <w:rPr>
                <w:sz w:val="24"/>
                <w:u w:val="none"/>
              </w:rPr>
              <w:t>for</w:t>
            </w:r>
            <w:r>
              <w:rPr>
                <w:spacing w:val="-3"/>
                <w:sz w:val="24"/>
                <w:u w:val="none"/>
              </w:rPr>
              <w:t> </w:t>
            </w:r>
            <w:r>
              <w:rPr>
                <w:sz w:val="24"/>
                <w:u w:val="none"/>
              </w:rPr>
              <w:t>copies</w:t>
            </w:r>
            <w:r>
              <w:rPr>
                <w:spacing w:val="-6"/>
                <w:sz w:val="24"/>
                <w:u w:val="none"/>
              </w:rPr>
              <w:t> </w:t>
            </w:r>
            <w:r>
              <w:rPr>
                <w:sz w:val="24"/>
                <w:u w:val="none"/>
              </w:rPr>
              <w:t>of</w:t>
            </w:r>
            <w:r>
              <w:rPr>
                <w:spacing w:val="-4"/>
                <w:sz w:val="24"/>
                <w:u w:val="none"/>
              </w:rPr>
              <w:t> </w:t>
            </w:r>
            <w:r>
              <w:rPr>
                <w:sz w:val="24"/>
                <w:u w:val="none"/>
              </w:rPr>
              <w:t>the</w:t>
            </w:r>
            <w:r>
              <w:rPr>
                <w:spacing w:val="-6"/>
                <w:sz w:val="24"/>
                <w:u w:val="none"/>
              </w:rPr>
              <w:t> </w:t>
            </w:r>
            <w:r>
              <w:rPr>
                <w:sz w:val="24"/>
                <w:u w:val="none"/>
              </w:rPr>
              <w:t>Questacon</w:t>
            </w:r>
            <w:r>
              <w:rPr>
                <w:spacing w:val="-3"/>
                <w:sz w:val="24"/>
                <w:u w:val="none"/>
              </w:rPr>
              <w:t> </w:t>
            </w:r>
            <w:r>
              <w:rPr>
                <w:sz w:val="24"/>
                <w:u w:val="none"/>
              </w:rPr>
              <w:t>Liability</w:t>
            </w:r>
            <w:r>
              <w:rPr>
                <w:spacing w:val="-4"/>
                <w:sz w:val="24"/>
                <w:u w:val="none"/>
              </w:rPr>
              <w:t> </w:t>
            </w:r>
            <w:r>
              <w:rPr>
                <w:sz w:val="24"/>
                <w:u w:val="none"/>
              </w:rPr>
              <w:t>and</w:t>
            </w:r>
            <w:r>
              <w:rPr>
                <w:spacing w:val="-5"/>
                <w:sz w:val="24"/>
                <w:u w:val="none"/>
              </w:rPr>
              <w:t> </w:t>
            </w:r>
            <w:r>
              <w:rPr>
                <w:sz w:val="24"/>
                <w:u w:val="none"/>
              </w:rPr>
              <w:t>Property </w:t>
            </w:r>
            <w:r>
              <w:rPr>
                <w:spacing w:val="-2"/>
                <w:sz w:val="24"/>
                <w:u w:val="none"/>
              </w:rPr>
              <w:t>Insurances.</w:t>
            </w:r>
          </w:p>
        </w:tc>
      </w:tr>
      <w:tr>
        <w:trPr>
          <w:trHeight w:val="2344" w:hRule="atLeast"/>
        </w:trPr>
        <w:tc>
          <w:tcPr>
            <w:tcW w:w="3828" w:type="dxa"/>
          </w:tcPr>
          <w:p>
            <w:pPr>
              <w:pStyle w:val="TableParagraph"/>
              <w:spacing w:before="40"/>
              <w:ind w:left="107"/>
              <w:rPr>
                <w:rFonts w:ascii="Calibri Light"/>
                <w:b w:val="0"/>
                <w:sz w:val="26"/>
              </w:rPr>
            </w:pPr>
            <w:r>
              <w:rPr>
                <w:rFonts w:ascii="Calibri Light"/>
                <w:b w:val="0"/>
                <w:color w:val="2D74B5"/>
                <w:sz w:val="26"/>
              </w:rPr>
              <w:t>Questacon</w:t>
            </w:r>
            <w:r>
              <w:rPr>
                <w:rFonts w:ascii="Calibri Light"/>
                <w:b w:val="0"/>
                <w:color w:val="2D74B5"/>
                <w:spacing w:val="-11"/>
                <w:sz w:val="26"/>
              </w:rPr>
              <w:t> </w:t>
            </w:r>
            <w:r>
              <w:rPr>
                <w:rFonts w:ascii="Calibri Light"/>
                <w:b w:val="0"/>
                <w:color w:val="2D74B5"/>
                <w:sz w:val="26"/>
              </w:rPr>
              <w:t>Safety</w:t>
            </w:r>
            <w:r>
              <w:rPr>
                <w:rFonts w:ascii="Calibri Light"/>
                <w:b w:val="0"/>
                <w:color w:val="2D74B5"/>
                <w:spacing w:val="-9"/>
                <w:sz w:val="26"/>
              </w:rPr>
              <w:t> </w:t>
            </w:r>
            <w:r>
              <w:rPr>
                <w:rFonts w:ascii="Calibri Light"/>
                <w:b w:val="0"/>
                <w:color w:val="2D74B5"/>
                <w:spacing w:val="-2"/>
                <w:sz w:val="26"/>
              </w:rPr>
              <w:t>Policy</w:t>
            </w:r>
          </w:p>
        </w:tc>
        <w:tc>
          <w:tcPr>
            <w:tcW w:w="11680" w:type="dxa"/>
          </w:tcPr>
          <w:p>
            <w:pPr>
              <w:pStyle w:val="TableParagraph"/>
              <w:spacing w:line="292" w:lineRule="exact"/>
              <w:rPr>
                <w:sz w:val="24"/>
              </w:rPr>
            </w:pPr>
            <w:r>
              <w:rPr>
                <w:sz w:val="24"/>
              </w:rPr>
              <w:t>Questacon</w:t>
            </w:r>
            <w:r>
              <w:rPr>
                <w:spacing w:val="-6"/>
                <w:sz w:val="24"/>
              </w:rPr>
              <w:t> </w:t>
            </w:r>
            <w:r>
              <w:rPr>
                <w:sz w:val="24"/>
              </w:rPr>
              <w:t>has</w:t>
            </w:r>
            <w:r>
              <w:rPr>
                <w:spacing w:val="-4"/>
                <w:sz w:val="24"/>
              </w:rPr>
              <w:t> </w:t>
            </w:r>
            <w:r>
              <w:rPr>
                <w:sz w:val="24"/>
              </w:rPr>
              <w:t>a</w:t>
            </w:r>
            <w:r>
              <w:rPr>
                <w:spacing w:val="-2"/>
                <w:sz w:val="24"/>
              </w:rPr>
              <w:t> </w:t>
            </w:r>
            <w:r>
              <w:rPr>
                <w:sz w:val="24"/>
              </w:rPr>
              <w:t>Work</w:t>
            </w:r>
            <w:r>
              <w:rPr>
                <w:spacing w:val="-3"/>
                <w:sz w:val="24"/>
              </w:rPr>
              <w:t> </w:t>
            </w:r>
            <w:r>
              <w:rPr>
                <w:sz w:val="24"/>
              </w:rPr>
              <w:t>Health</w:t>
            </w:r>
            <w:r>
              <w:rPr>
                <w:spacing w:val="-3"/>
                <w:sz w:val="24"/>
              </w:rPr>
              <w:t> </w:t>
            </w:r>
            <w:r>
              <w:rPr>
                <w:sz w:val="24"/>
              </w:rPr>
              <w:t>&amp;</w:t>
            </w:r>
            <w:r>
              <w:rPr>
                <w:spacing w:val="-3"/>
                <w:sz w:val="24"/>
              </w:rPr>
              <w:t> </w:t>
            </w:r>
            <w:r>
              <w:rPr>
                <w:sz w:val="24"/>
              </w:rPr>
              <w:t>Safety</w:t>
            </w:r>
            <w:r>
              <w:rPr>
                <w:spacing w:val="-5"/>
                <w:sz w:val="24"/>
              </w:rPr>
              <w:t> </w:t>
            </w:r>
            <w:r>
              <w:rPr>
                <w:sz w:val="24"/>
              </w:rPr>
              <w:t>Policy</w:t>
            </w:r>
            <w:r>
              <w:rPr>
                <w:spacing w:val="-2"/>
                <w:sz w:val="24"/>
              </w:rPr>
              <w:t> </w:t>
            </w:r>
            <w:r>
              <w:rPr>
                <w:sz w:val="24"/>
              </w:rPr>
              <w:t>recognising</w:t>
            </w:r>
            <w:r>
              <w:rPr>
                <w:spacing w:val="-2"/>
                <w:sz w:val="24"/>
              </w:rPr>
              <w:t> </w:t>
            </w:r>
            <w:r>
              <w:rPr>
                <w:sz w:val="24"/>
              </w:rPr>
              <w:t>its</w:t>
            </w:r>
            <w:r>
              <w:rPr>
                <w:spacing w:val="-2"/>
                <w:sz w:val="24"/>
              </w:rPr>
              <w:t> </w:t>
            </w:r>
            <w:r>
              <w:rPr>
                <w:sz w:val="24"/>
              </w:rPr>
              <w:t>responsibility</w:t>
            </w:r>
            <w:r>
              <w:rPr>
                <w:spacing w:val="-2"/>
                <w:sz w:val="24"/>
              </w:rPr>
              <w:t> </w:t>
            </w:r>
            <w:r>
              <w:rPr>
                <w:sz w:val="24"/>
              </w:rPr>
              <w:t>and</w:t>
            </w:r>
            <w:r>
              <w:rPr>
                <w:spacing w:val="-3"/>
                <w:sz w:val="24"/>
              </w:rPr>
              <w:t> </w:t>
            </w:r>
            <w:r>
              <w:rPr>
                <w:sz w:val="24"/>
              </w:rPr>
              <w:t>obligations,</w:t>
            </w:r>
            <w:r>
              <w:rPr>
                <w:spacing w:val="-2"/>
                <w:sz w:val="24"/>
              </w:rPr>
              <w:t> </w:t>
            </w:r>
            <w:r>
              <w:rPr>
                <w:sz w:val="24"/>
              </w:rPr>
              <w:t>as</w:t>
            </w:r>
            <w:r>
              <w:rPr>
                <w:spacing w:val="-4"/>
                <w:sz w:val="24"/>
              </w:rPr>
              <w:t> </w:t>
            </w:r>
            <w:r>
              <w:rPr>
                <w:sz w:val="24"/>
              </w:rPr>
              <w:t>outlined</w:t>
            </w:r>
            <w:r>
              <w:rPr>
                <w:spacing w:val="-3"/>
                <w:sz w:val="24"/>
              </w:rPr>
              <w:t> </w:t>
            </w:r>
            <w:r>
              <w:rPr>
                <w:sz w:val="24"/>
              </w:rPr>
              <w:t>in</w:t>
            </w:r>
            <w:r>
              <w:rPr>
                <w:spacing w:val="-3"/>
                <w:sz w:val="24"/>
              </w:rPr>
              <w:t> </w:t>
            </w:r>
            <w:r>
              <w:rPr>
                <w:spacing w:val="-5"/>
                <w:sz w:val="24"/>
              </w:rPr>
              <w:t>the</w:t>
            </w:r>
          </w:p>
          <w:p>
            <w:pPr>
              <w:pStyle w:val="TableParagraph"/>
              <w:rPr>
                <w:sz w:val="24"/>
              </w:rPr>
            </w:pPr>
            <w:r>
              <w:rPr>
                <w:sz w:val="24"/>
              </w:rPr>
              <w:t>‘Work</w:t>
            </w:r>
            <w:r>
              <w:rPr>
                <w:spacing w:val="-3"/>
                <w:sz w:val="24"/>
              </w:rPr>
              <w:t> </w:t>
            </w:r>
            <w:r>
              <w:rPr>
                <w:sz w:val="24"/>
              </w:rPr>
              <w:t>Health</w:t>
            </w:r>
            <w:r>
              <w:rPr>
                <w:spacing w:val="-4"/>
                <w:sz w:val="24"/>
              </w:rPr>
              <w:t> </w:t>
            </w:r>
            <w:r>
              <w:rPr>
                <w:sz w:val="24"/>
              </w:rPr>
              <w:t>Safety</w:t>
            </w:r>
            <w:r>
              <w:rPr>
                <w:spacing w:val="-3"/>
                <w:sz w:val="24"/>
              </w:rPr>
              <w:t> </w:t>
            </w:r>
            <w:r>
              <w:rPr>
                <w:sz w:val="24"/>
              </w:rPr>
              <w:t>Act</w:t>
            </w:r>
            <w:r>
              <w:rPr>
                <w:spacing w:val="-3"/>
                <w:sz w:val="24"/>
              </w:rPr>
              <w:t> </w:t>
            </w:r>
            <w:r>
              <w:rPr>
                <w:sz w:val="24"/>
              </w:rPr>
              <w:t>2011’,</w:t>
            </w:r>
            <w:r>
              <w:rPr>
                <w:spacing w:val="-4"/>
                <w:sz w:val="24"/>
              </w:rPr>
              <w:t> </w:t>
            </w:r>
            <w:r>
              <w:rPr>
                <w:sz w:val="24"/>
              </w:rPr>
              <w:t>to</w:t>
            </w:r>
            <w:r>
              <w:rPr>
                <w:spacing w:val="-4"/>
                <w:sz w:val="24"/>
              </w:rPr>
              <w:t> </w:t>
            </w:r>
            <w:r>
              <w:rPr>
                <w:sz w:val="24"/>
              </w:rPr>
              <w:t>create</w:t>
            </w:r>
            <w:r>
              <w:rPr>
                <w:spacing w:val="-2"/>
                <w:sz w:val="24"/>
              </w:rPr>
              <w:t> </w:t>
            </w:r>
            <w:r>
              <w:rPr>
                <w:sz w:val="24"/>
              </w:rPr>
              <w:t>and</w:t>
            </w:r>
            <w:r>
              <w:rPr>
                <w:spacing w:val="-3"/>
                <w:sz w:val="24"/>
              </w:rPr>
              <w:t> </w:t>
            </w:r>
            <w:r>
              <w:rPr>
                <w:sz w:val="24"/>
              </w:rPr>
              <w:t>maintain</w:t>
            </w:r>
            <w:r>
              <w:rPr>
                <w:spacing w:val="-2"/>
                <w:sz w:val="24"/>
              </w:rPr>
              <w:t> </w:t>
            </w:r>
            <w:r>
              <w:rPr>
                <w:sz w:val="24"/>
              </w:rPr>
              <w:t>a</w:t>
            </w:r>
            <w:r>
              <w:rPr>
                <w:spacing w:val="-3"/>
                <w:sz w:val="24"/>
              </w:rPr>
              <w:t> </w:t>
            </w:r>
            <w:r>
              <w:rPr>
                <w:sz w:val="24"/>
              </w:rPr>
              <w:t>safe</w:t>
            </w:r>
            <w:r>
              <w:rPr>
                <w:spacing w:val="-4"/>
                <w:sz w:val="24"/>
              </w:rPr>
              <w:t> </w:t>
            </w:r>
            <w:r>
              <w:rPr>
                <w:sz w:val="24"/>
              </w:rPr>
              <w:t>and</w:t>
            </w:r>
            <w:r>
              <w:rPr>
                <w:spacing w:val="-2"/>
                <w:sz w:val="24"/>
              </w:rPr>
              <w:t> </w:t>
            </w:r>
            <w:r>
              <w:rPr>
                <w:sz w:val="24"/>
              </w:rPr>
              <w:t>healthy environment</w:t>
            </w:r>
            <w:r>
              <w:rPr>
                <w:spacing w:val="-3"/>
                <w:sz w:val="24"/>
              </w:rPr>
              <w:t> </w:t>
            </w:r>
            <w:r>
              <w:rPr>
                <w:sz w:val="24"/>
              </w:rPr>
              <w:t>for</w:t>
            </w:r>
            <w:r>
              <w:rPr>
                <w:spacing w:val="-2"/>
                <w:sz w:val="24"/>
              </w:rPr>
              <w:t> </w:t>
            </w:r>
            <w:r>
              <w:rPr>
                <w:sz w:val="24"/>
              </w:rPr>
              <w:t>all</w:t>
            </w:r>
            <w:r>
              <w:rPr>
                <w:spacing w:val="-3"/>
                <w:sz w:val="24"/>
              </w:rPr>
              <w:t> </w:t>
            </w:r>
            <w:r>
              <w:rPr>
                <w:sz w:val="24"/>
              </w:rPr>
              <w:t>workers</w:t>
            </w:r>
            <w:r>
              <w:rPr>
                <w:spacing w:val="-3"/>
                <w:sz w:val="24"/>
              </w:rPr>
              <w:t> </w:t>
            </w:r>
            <w:r>
              <w:rPr>
                <w:sz w:val="24"/>
              </w:rPr>
              <w:t>and</w:t>
            </w:r>
            <w:r>
              <w:rPr>
                <w:spacing w:val="-2"/>
                <w:sz w:val="24"/>
              </w:rPr>
              <w:t> </w:t>
            </w:r>
            <w:r>
              <w:rPr>
                <w:sz w:val="24"/>
              </w:rPr>
              <w:t>other persons on site.</w:t>
            </w:r>
          </w:p>
          <w:p>
            <w:pPr>
              <w:pStyle w:val="TableParagraph"/>
              <w:spacing w:before="16"/>
              <w:ind w:left="0"/>
              <w:rPr>
                <w:rFonts w:ascii="Times New Roman"/>
                <w:sz w:val="24"/>
              </w:rPr>
            </w:pPr>
          </w:p>
          <w:p>
            <w:pPr>
              <w:pStyle w:val="TableParagraph"/>
              <w:ind w:right="5298"/>
              <w:rPr>
                <w:sz w:val="24"/>
              </w:rPr>
            </w:pPr>
            <w:r>
              <w:rPr>
                <w:sz w:val="24"/>
              </w:rPr>
              <w:t>Environment</w:t>
            </w:r>
            <w:r>
              <w:rPr>
                <w:spacing w:val="-4"/>
                <w:sz w:val="24"/>
              </w:rPr>
              <w:t> </w:t>
            </w:r>
            <w:r>
              <w:rPr>
                <w:sz w:val="24"/>
              </w:rPr>
              <w:t>Policy</w:t>
            </w:r>
            <w:r>
              <w:rPr>
                <w:spacing w:val="-5"/>
                <w:sz w:val="24"/>
              </w:rPr>
              <w:t> </w:t>
            </w:r>
            <w:r>
              <w:rPr>
                <w:sz w:val="24"/>
              </w:rPr>
              <w:t>Statement</w:t>
            </w:r>
            <w:r>
              <w:rPr>
                <w:spacing w:val="-6"/>
                <w:sz w:val="24"/>
              </w:rPr>
              <w:t> </w:t>
            </w:r>
            <w:r>
              <w:rPr>
                <w:sz w:val="24"/>
              </w:rPr>
              <w:t>is</w:t>
            </w:r>
            <w:r>
              <w:rPr>
                <w:spacing w:val="-5"/>
                <w:sz w:val="24"/>
              </w:rPr>
              <w:t> </w:t>
            </w:r>
            <w:r>
              <w:rPr>
                <w:sz w:val="24"/>
              </w:rPr>
              <w:t>available</w:t>
            </w:r>
            <w:r>
              <w:rPr>
                <w:spacing w:val="-4"/>
                <w:sz w:val="24"/>
              </w:rPr>
              <w:t> </w:t>
            </w:r>
            <w:r>
              <w:rPr>
                <w:sz w:val="24"/>
              </w:rPr>
              <w:t>in</w:t>
            </w:r>
            <w:r>
              <w:rPr>
                <w:spacing w:val="-6"/>
                <w:sz w:val="24"/>
              </w:rPr>
              <w:t> </w:t>
            </w:r>
            <w:r>
              <w:rPr>
                <w:sz w:val="24"/>
              </w:rPr>
              <w:t>full</w:t>
            </w:r>
            <w:r>
              <w:rPr>
                <w:spacing w:val="-7"/>
                <w:sz w:val="24"/>
              </w:rPr>
              <w:t> </w:t>
            </w:r>
            <w:r>
              <w:rPr>
                <w:sz w:val="24"/>
              </w:rPr>
              <w:t>on</w:t>
            </w:r>
            <w:r>
              <w:rPr>
                <w:spacing w:val="-4"/>
                <w:sz w:val="24"/>
              </w:rPr>
              <w:t> </w:t>
            </w:r>
            <w:r>
              <w:rPr>
                <w:sz w:val="24"/>
              </w:rPr>
              <w:t>our</w:t>
            </w:r>
            <w:r>
              <w:rPr>
                <w:spacing w:val="-7"/>
                <w:sz w:val="24"/>
              </w:rPr>
              <w:t> </w:t>
            </w:r>
            <w:r>
              <w:rPr>
                <w:sz w:val="24"/>
              </w:rPr>
              <w:t>website: </w:t>
            </w:r>
            <w:hyperlink r:id="rId8">
              <w:r>
                <w:rPr>
                  <w:color w:val="0462C1"/>
                  <w:spacing w:val="-2"/>
                  <w:sz w:val="24"/>
                  <w:u w:val="single" w:color="0462C1"/>
                </w:rPr>
                <w:t>https://www.questacon.edu.au/business/environmental-policy</w:t>
              </w:r>
            </w:hyperlink>
          </w:p>
        </w:tc>
      </w:tr>
      <w:tr>
        <w:trPr>
          <w:trHeight w:val="4584" w:hRule="atLeast"/>
        </w:trPr>
        <w:tc>
          <w:tcPr>
            <w:tcW w:w="3828" w:type="dxa"/>
          </w:tcPr>
          <w:p>
            <w:pPr>
              <w:pStyle w:val="TableParagraph"/>
              <w:spacing w:before="40"/>
              <w:ind w:left="107"/>
              <w:rPr>
                <w:rFonts w:ascii="Calibri Light"/>
                <w:b w:val="0"/>
                <w:sz w:val="26"/>
              </w:rPr>
            </w:pPr>
            <w:r>
              <w:rPr>
                <w:rFonts w:ascii="Calibri Light"/>
                <w:b w:val="0"/>
                <w:color w:val="2D74B5"/>
                <w:spacing w:val="-2"/>
                <w:sz w:val="26"/>
              </w:rPr>
              <w:t>Transmissible</w:t>
            </w:r>
            <w:r>
              <w:rPr>
                <w:rFonts w:ascii="Calibri Light"/>
                <w:b w:val="0"/>
                <w:color w:val="2D74B5"/>
                <w:spacing w:val="10"/>
                <w:sz w:val="26"/>
              </w:rPr>
              <w:t> </w:t>
            </w:r>
            <w:r>
              <w:rPr>
                <w:rFonts w:ascii="Calibri Light"/>
                <w:b w:val="0"/>
                <w:color w:val="2D74B5"/>
                <w:spacing w:val="-2"/>
                <w:sz w:val="26"/>
              </w:rPr>
              <w:t>Diseases</w:t>
            </w:r>
          </w:p>
        </w:tc>
        <w:tc>
          <w:tcPr>
            <w:tcW w:w="11680" w:type="dxa"/>
          </w:tcPr>
          <w:p>
            <w:pPr>
              <w:pStyle w:val="TableParagraph"/>
              <w:spacing w:before="23"/>
              <w:rPr>
                <w:b/>
                <w:sz w:val="24"/>
              </w:rPr>
            </w:pPr>
            <w:r>
              <w:rPr>
                <w:b/>
                <w:color w:val="404040"/>
                <w:sz w:val="24"/>
              </w:rPr>
              <w:t>To</w:t>
            </w:r>
            <w:r>
              <w:rPr>
                <w:b/>
                <w:color w:val="404040"/>
                <w:spacing w:val="-4"/>
                <w:sz w:val="24"/>
              </w:rPr>
              <w:t> </w:t>
            </w:r>
            <w:r>
              <w:rPr>
                <w:b/>
                <w:color w:val="404040"/>
                <w:sz w:val="24"/>
              </w:rPr>
              <w:t>help</w:t>
            </w:r>
            <w:r>
              <w:rPr>
                <w:b/>
                <w:color w:val="404040"/>
                <w:spacing w:val="-1"/>
                <w:sz w:val="24"/>
              </w:rPr>
              <w:t> </w:t>
            </w:r>
            <w:r>
              <w:rPr>
                <w:b/>
                <w:color w:val="404040"/>
                <w:sz w:val="24"/>
              </w:rPr>
              <w:t>make</w:t>
            </w:r>
            <w:r>
              <w:rPr>
                <w:b/>
                <w:color w:val="404040"/>
                <w:spacing w:val="-3"/>
                <w:sz w:val="24"/>
              </w:rPr>
              <w:t> </w:t>
            </w:r>
            <w:r>
              <w:rPr>
                <w:b/>
                <w:color w:val="404040"/>
                <w:sz w:val="24"/>
              </w:rPr>
              <w:t>this</w:t>
            </w:r>
            <w:r>
              <w:rPr>
                <w:b/>
                <w:color w:val="404040"/>
                <w:spacing w:val="-3"/>
                <w:sz w:val="24"/>
              </w:rPr>
              <w:t> </w:t>
            </w:r>
            <w:r>
              <w:rPr>
                <w:b/>
                <w:color w:val="404040"/>
                <w:sz w:val="24"/>
              </w:rPr>
              <w:t>a</w:t>
            </w:r>
            <w:r>
              <w:rPr>
                <w:b/>
                <w:color w:val="404040"/>
                <w:spacing w:val="-3"/>
                <w:sz w:val="24"/>
              </w:rPr>
              <w:t> </w:t>
            </w:r>
            <w:r>
              <w:rPr>
                <w:b/>
                <w:color w:val="404040"/>
                <w:sz w:val="24"/>
              </w:rPr>
              <w:t>safe</w:t>
            </w:r>
            <w:r>
              <w:rPr>
                <w:b/>
                <w:color w:val="404040"/>
                <w:spacing w:val="-5"/>
                <w:sz w:val="24"/>
              </w:rPr>
              <w:t> </w:t>
            </w:r>
            <w:r>
              <w:rPr>
                <w:b/>
                <w:color w:val="404040"/>
                <w:sz w:val="24"/>
              </w:rPr>
              <w:t>experience,</w:t>
            </w:r>
            <w:r>
              <w:rPr>
                <w:b/>
                <w:color w:val="404040"/>
                <w:spacing w:val="-4"/>
                <w:sz w:val="24"/>
              </w:rPr>
              <w:t> </w:t>
            </w:r>
            <w:r>
              <w:rPr>
                <w:b/>
                <w:color w:val="404040"/>
                <w:sz w:val="24"/>
              </w:rPr>
              <w:t>we</w:t>
            </w:r>
            <w:r>
              <w:rPr>
                <w:b/>
                <w:color w:val="404040"/>
                <w:spacing w:val="-3"/>
                <w:sz w:val="24"/>
              </w:rPr>
              <w:t> </w:t>
            </w:r>
            <w:r>
              <w:rPr>
                <w:b/>
                <w:color w:val="404040"/>
                <w:sz w:val="24"/>
              </w:rPr>
              <w:t>have</w:t>
            </w:r>
            <w:r>
              <w:rPr>
                <w:b/>
                <w:color w:val="404040"/>
                <w:spacing w:val="1"/>
                <w:sz w:val="24"/>
              </w:rPr>
              <w:t> </w:t>
            </w:r>
            <w:r>
              <w:rPr>
                <w:b/>
                <w:color w:val="404040"/>
                <w:sz w:val="24"/>
              </w:rPr>
              <w:t>implemented</w:t>
            </w:r>
            <w:r>
              <w:rPr>
                <w:b/>
                <w:color w:val="404040"/>
                <w:spacing w:val="-1"/>
                <w:sz w:val="24"/>
              </w:rPr>
              <w:t> </w:t>
            </w:r>
            <w:r>
              <w:rPr>
                <w:b/>
                <w:color w:val="404040"/>
                <w:sz w:val="24"/>
              </w:rPr>
              <w:t>safety measures</w:t>
            </w:r>
            <w:r>
              <w:rPr>
                <w:b/>
                <w:color w:val="404040"/>
                <w:spacing w:val="-2"/>
                <w:sz w:val="24"/>
              </w:rPr>
              <w:t> including:</w:t>
            </w:r>
          </w:p>
          <w:p>
            <w:pPr>
              <w:pStyle w:val="TableParagraph"/>
              <w:numPr>
                <w:ilvl w:val="0"/>
                <w:numId w:val="1"/>
              </w:numPr>
              <w:tabs>
                <w:tab w:pos="648" w:val="left" w:leader="none"/>
              </w:tabs>
              <w:spacing w:line="240" w:lineRule="auto" w:before="11" w:after="0"/>
              <w:ind w:left="648" w:right="0" w:hanging="360"/>
              <w:jc w:val="left"/>
              <w:rPr>
                <w:rFonts w:ascii="Symbol" w:hAnsi="Symbol"/>
                <w:color w:val="404040"/>
                <w:sz w:val="24"/>
              </w:rPr>
            </w:pPr>
            <w:r>
              <w:rPr>
                <w:color w:val="404040"/>
                <w:sz w:val="24"/>
              </w:rPr>
              <w:t>Limited</w:t>
            </w:r>
            <w:r>
              <w:rPr>
                <w:color w:val="404040"/>
                <w:spacing w:val="-6"/>
                <w:sz w:val="24"/>
              </w:rPr>
              <w:t> </w:t>
            </w:r>
            <w:r>
              <w:rPr>
                <w:color w:val="404040"/>
                <w:sz w:val="24"/>
              </w:rPr>
              <w:t>numbers</w:t>
            </w:r>
            <w:r>
              <w:rPr>
                <w:color w:val="404040"/>
                <w:spacing w:val="-2"/>
                <w:sz w:val="24"/>
              </w:rPr>
              <w:t> </w:t>
            </w:r>
            <w:r>
              <w:rPr>
                <w:color w:val="404040"/>
                <w:sz w:val="24"/>
              </w:rPr>
              <w:t>of</w:t>
            </w:r>
            <w:r>
              <w:rPr>
                <w:color w:val="404040"/>
                <w:spacing w:val="-2"/>
                <w:sz w:val="24"/>
              </w:rPr>
              <w:t> </w:t>
            </w:r>
            <w:r>
              <w:rPr>
                <w:color w:val="404040"/>
                <w:sz w:val="24"/>
              </w:rPr>
              <w:t>people</w:t>
            </w:r>
            <w:r>
              <w:rPr>
                <w:color w:val="404040"/>
                <w:spacing w:val="-4"/>
                <w:sz w:val="24"/>
              </w:rPr>
              <w:t> </w:t>
            </w:r>
            <w:r>
              <w:rPr>
                <w:color w:val="404040"/>
                <w:sz w:val="24"/>
              </w:rPr>
              <w:t>who</w:t>
            </w:r>
            <w:r>
              <w:rPr>
                <w:color w:val="404040"/>
                <w:spacing w:val="-4"/>
                <w:sz w:val="24"/>
              </w:rPr>
              <w:t> </w:t>
            </w:r>
            <w:r>
              <w:rPr>
                <w:color w:val="404040"/>
                <w:sz w:val="24"/>
              </w:rPr>
              <w:t>can</w:t>
            </w:r>
            <w:r>
              <w:rPr>
                <w:color w:val="404040"/>
                <w:spacing w:val="-3"/>
                <w:sz w:val="24"/>
              </w:rPr>
              <w:t> </w:t>
            </w:r>
            <w:r>
              <w:rPr>
                <w:color w:val="404040"/>
                <w:sz w:val="24"/>
              </w:rPr>
              <w:t>attend</w:t>
            </w:r>
            <w:r>
              <w:rPr>
                <w:color w:val="404040"/>
                <w:spacing w:val="-2"/>
                <w:sz w:val="24"/>
              </w:rPr>
              <w:t> </w:t>
            </w:r>
            <w:r>
              <w:rPr>
                <w:color w:val="404040"/>
                <w:sz w:val="24"/>
              </w:rPr>
              <w:t>each</w:t>
            </w:r>
            <w:r>
              <w:rPr>
                <w:color w:val="404040"/>
                <w:spacing w:val="-3"/>
                <w:sz w:val="24"/>
              </w:rPr>
              <w:t> </w:t>
            </w:r>
            <w:r>
              <w:rPr>
                <w:color w:val="404040"/>
                <w:spacing w:val="-2"/>
                <w:sz w:val="24"/>
              </w:rPr>
              <w:t>session.</w:t>
            </w:r>
          </w:p>
          <w:p>
            <w:pPr>
              <w:pStyle w:val="TableParagraph"/>
              <w:numPr>
                <w:ilvl w:val="0"/>
                <w:numId w:val="1"/>
              </w:numPr>
              <w:tabs>
                <w:tab w:pos="648" w:val="left" w:leader="none"/>
              </w:tabs>
              <w:spacing w:line="259" w:lineRule="auto" w:before="12" w:after="0"/>
              <w:ind w:left="648" w:right="195" w:hanging="360"/>
              <w:jc w:val="left"/>
              <w:rPr>
                <w:rFonts w:ascii="Symbol" w:hAnsi="Symbol"/>
                <w:color w:val="404040"/>
                <w:sz w:val="24"/>
              </w:rPr>
            </w:pPr>
            <w:r>
              <w:rPr>
                <w:color w:val="404040"/>
                <w:sz w:val="24"/>
              </w:rPr>
              <w:t>Encouraging</w:t>
            </w:r>
            <w:r>
              <w:rPr>
                <w:color w:val="404040"/>
                <w:spacing w:val="-2"/>
                <w:sz w:val="24"/>
              </w:rPr>
              <w:t> </w:t>
            </w:r>
            <w:r>
              <w:rPr>
                <w:color w:val="404040"/>
                <w:sz w:val="24"/>
              </w:rPr>
              <w:t>social</w:t>
            </w:r>
            <w:r>
              <w:rPr>
                <w:color w:val="404040"/>
                <w:spacing w:val="-5"/>
                <w:sz w:val="24"/>
              </w:rPr>
              <w:t> </w:t>
            </w:r>
            <w:r>
              <w:rPr>
                <w:color w:val="404040"/>
                <w:sz w:val="24"/>
              </w:rPr>
              <w:t>distancing</w:t>
            </w:r>
            <w:r>
              <w:rPr>
                <w:color w:val="404040"/>
                <w:spacing w:val="-3"/>
                <w:sz w:val="24"/>
              </w:rPr>
              <w:t> </w:t>
            </w:r>
            <w:r>
              <w:rPr>
                <w:color w:val="404040"/>
                <w:sz w:val="24"/>
              </w:rPr>
              <w:t>between</w:t>
            </w:r>
            <w:r>
              <w:rPr>
                <w:color w:val="404040"/>
                <w:spacing w:val="-4"/>
                <w:sz w:val="24"/>
              </w:rPr>
              <w:t> </w:t>
            </w:r>
            <w:r>
              <w:rPr>
                <w:color w:val="404040"/>
                <w:sz w:val="24"/>
              </w:rPr>
              <w:t>School</w:t>
            </w:r>
            <w:r>
              <w:rPr>
                <w:color w:val="404040"/>
                <w:spacing w:val="-5"/>
                <w:sz w:val="24"/>
              </w:rPr>
              <w:t> </w:t>
            </w:r>
            <w:r>
              <w:rPr>
                <w:color w:val="404040"/>
                <w:sz w:val="24"/>
              </w:rPr>
              <w:t>cohorts</w:t>
            </w:r>
            <w:r>
              <w:rPr>
                <w:color w:val="404040"/>
                <w:spacing w:val="-3"/>
                <w:sz w:val="24"/>
              </w:rPr>
              <w:t> </w:t>
            </w:r>
            <w:r>
              <w:rPr>
                <w:color w:val="404040"/>
                <w:sz w:val="24"/>
              </w:rPr>
              <w:t>and other</w:t>
            </w:r>
            <w:r>
              <w:rPr>
                <w:color w:val="404040"/>
                <w:spacing w:val="-4"/>
                <w:sz w:val="24"/>
              </w:rPr>
              <w:t> </w:t>
            </w:r>
            <w:r>
              <w:rPr>
                <w:color w:val="404040"/>
                <w:sz w:val="24"/>
              </w:rPr>
              <w:t>visiting</w:t>
            </w:r>
            <w:r>
              <w:rPr>
                <w:color w:val="404040"/>
                <w:spacing w:val="-5"/>
                <w:sz w:val="24"/>
              </w:rPr>
              <w:t> </w:t>
            </w:r>
            <w:r>
              <w:rPr>
                <w:color w:val="404040"/>
                <w:sz w:val="24"/>
              </w:rPr>
              <w:t>groups</w:t>
            </w:r>
            <w:r>
              <w:rPr>
                <w:color w:val="404040"/>
                <w:spacing w:val="-2"/>
                <w:sz w:val="24"/>
              </w:rPr>
              <w:t> </w:t>
            </w:r>
            <w:r>
              <w:rPr>
                <w:color w:val="404040"/>
                <w:sz w:val="24"/>
              </w:rPr>
              <w:t>where</w:t>
            </w:r>
            <w:r>
              <w:rPr>
                <w:color w:val="404040"/>
                <w:spacing w:val="-4"/>
                <w:sz w:val="24"/>
              </w:rPr>
              <w:t> </w:t>
            </w:r>
            <w:r>
              <w:rPr>
                <w:color w:val="404040"/>
                <w:sz w:val="24"/>
              </w:rPr>
              <w:t>practical,</w:t>
            </w:r>
            <w:r>
              <w:rPr>
                <w:color w:val="404040"/>
                <w:spacing w:val="-4"/>
                <w:sz w:val="24"/>
              </w:rPr>
              <w:t> </w:t>
            </w:r>
            <w:r>
              <w:rPr>
                <w:color w:val="404040"/>
                <w:sz w:val="24"/>
              </w:rPr>
              <w:t>through</w:t>
            </w:r>
            <w:r>
              <w:rPr>
                <w:color w:val="404040"/>
                <w:spacing w:val="-3"/>
                <w:sz w:val="24"/>
              </w:rPr>
              <w:t> </w:t>
            </w:r>
            <w:r>
              <w:rPr>
                <w:color w:val="404040"/>
                <w:sz w:val="24"/>
              </w:rPr>
              <w:t>timed ticketed sessions</w:t>
            </w:r>
          </w:p>
          <w:p>
            <w:pPr>
              <w:pStyle w:val="TableParagraph"/>
              <w:numPr>
                <w:ilvl w:val="0"/>
                <w:numId w:val="1"/>
              </w:numPr>
              <w:tabs>
                <w:tab w:pos="648" w:val="left" w:leader="none"/>
              </w:tabs>
              <w:spacing w:line="294" w:lineRule="exact" w:before="0" w:after="0"/>
              <w:ind w:left="648" w:right="0" w:hanging="360"/>
              <w:jc w:val="left"/>
              <w:rPr>
                <w:rFonts w:ascii="Symbol" w:hAnsi="Symbol"/>
                <w:color w:val="404040"/>
                <w:sz w:val="24"/>
              </w:rPr>
            </w:pPr>
            <w:r>
              <w:rPr>
                <w:color w:val="404040"/>
                <w:sz w:val="24"/>
              </w:rPr>
              <w:t>Hand</w:t>
            </w:r>
            <w:r>
              <w:rPr>
                <w:color w:val="404040"/>
                <w:spacing w:val="-3"/>
                <w:sz w:val="24"/>
              </w:rPr>
              <w:t> </w:t>
            </w:r>
            <w:r>
              <w:rPr>
                <w:color w:val="404040"/>
                <w:sz w:val="24"/>
              </w:rPr>
              <w:t>sanitiser</w:t>
            </w:r>
            <w:r>
              <w:rPr>
                <w:color w:val="404040"/>
                <w:spacing w:val="-5"/>
                <w:sz w:val="24"/>
              </w:rPr>
              <w:t> </w:t>
            </w:r>
            <w:r>
              <w:rPr>
                <w:color w:val="404040"/>
                <w:sz w:val="24"/>
              </w:rPr>
              <w:t>stations</w:t>
            </w:r>
            <w:r>
              <w:rPr>
                <w:color w:val="404040"/>
                <w:spacing w:val="-4"/>
                <w:sz w:val="24"/>
              </w:rPr>
              <w:t> </w:t>
            </w:r>
            <w:r>
              <w:rPr>
                <w:color w:val="404040"/>
                <w:sz w:val="24"/>
              </w:rPr>
              <w:t>located</w:t>
            </w:r>
            <w:r>
              <w:rPr>
                <w:color w:val="404040"/>
                <w:spacing w:val="-4"/>
                <w:sz w:val="24"/>
              </w:rPr>
              <w:t> </w:t>
            </w:r>
            <w:r>
              <w:rPr>
                <w:color w:val="404040"/>
                <w:sz w:val="24"/>
              </w:rPr>
              <w:t>throughout</w:t>
            </w:r>
            <w:r>
              <w:rPr>
                <w:color w:val="404040"/>
                <w:spacing w:val="-4"/>
                <w:sz w:val="24"/>
              </w:rPr>
              <w:t> </w:t>
            </w:r>
            <w:r>
              <w:rPr>
                <w:color w:val="404040"/>
                <w:sz w:val="24"/>
              </w:rPr>
              <w:t>the</w:t>
            </w:r>
            <w:r>
              <w:rPr>
                <w:color w:val="404040"/>
                <w:spacing w:val="-5"/>
                <w:sz w:val="24"/>
              </w:rPr>
              <w:t> </w:t>
            </w:r>
            <w:r>
              <w:rPr>
                <w:color w:val="404040"/>
                <w:spacing w:val="-2"/>
                <w:sz w:val="24"/>
              </w:rPr>
              <w:t>building</w:t>
            </w:r>
          </w:p>
          <w:p>
            <w:pPr>
              <w:pStyle w:val="TableParagraph"/>
              <w:numPr>
                <w:ilvl w:val="0"/>
                <w:numId w:val="1"/>
              </w:numPr>
              <w:tabs>
                <w:tab w:pos="648" w:val="left" w:leader="none"/>
              </w:tabs>
              <w:spacing w:line="240" w:lineRule="auto" w:before="11" w:after="0"/>
              <w:ind w:left="648" w:right="0" w:hanging="360"/>
              <w:jc w:val="left"/>
              <w:rPr>
                <w:rFonts w:ascii="Symbol" w:hAnsi="Symbol"/>
                <w:color w:val="404040"/>
                <w:sz w:val="24"/>
              </w:rPr>
            </w:pPr>
            <w:r>
              <w:rPr>
                <w:color w:val="404040"/>
                <w:sz w:val="24"/>
              </w:rPr>
              <w:t>Regular</w:t>
            </w:r>
            <w:r>
              <w:rPr>
                <w:color w:val="404040"/>
                <w:spacing w:val="-2"/>
                <w:sz w:val="24"/>
              </w:rPr>
              <w:t> </w:t>
            </w:r>
            <w:r>
              <w:rPr>
                <w:color w:val="404040"/>
                <w:sz w:val="24"/>
              </w:rPr>
              <w:t>cleaning</w:t>
            </w:r>
            <w:r>
              <w:rPr>
                <w:color w:val="404040"/>
                <w:spacing w:val="-5"/>
                <w:sz w:val="24"/>
              </w:rPr>
              <w:t> </w:t>
            </w:r>
            <w:r>
              <w:rPr>
                <w:color w:val="404040"/>
                <w:spacing w:val="-2"/>
                <w:sz w:val="24"/>
              </w:rPr>
              <w:t>procedures</w:t>
            </w:r>
          </w:p>
          <w:p>
            <w:pPr>
              <w:pStyle w:val="TableParagraph"/>
              <w:spacing w:before="64"/>
              <w:ind w:left="0"/>
              <w:rPr>
                <w:rFonts w:ascii="Times New Roman"/>
                <w:sz w:val="24"/>
              </w:rPr>
            </w:pPr>
          </w:p>
          <w:p>
            <w:pPr>
              <w:pStyle w:val="TableParagraph"/>
              <w:rPr>
                <w:b/>
                <w:sz w:val="24"/>
              </w:rPr>
            </w:pPr>
            <w:r>
              <w:rPr>
                <w:b/>
                <w:color w:val="404040"/>
                <w:sz w:val="24"/>
              </w:rPr>
              <w:t>How</w:t>
            </w:r>
            <w:r>
              <w:rPr>
                <w:b/>
                <w:color w:val="404040"/>
                <w:spacing w:val="-3"/>
                <w:sz w:val="24"/>
              </w:rPr>
              <w:t> </w:t>
            </w:r>
            <w:r>
              <w:rPr>
                <w:b/>
                <w:color w:val="404040"/>
                <w:sz w:val="24"/>
              </w:rPr>
              <w:t>you</w:t>
            </w:r>
            <w:r>
              <w:rPr>
                <w:b/>
                <w:color w:val="404040"/>
                <w:spacing w:val="-1"/>
                <w:sz w:val="24"/>
              </w:rPr>
              <w:t> </w:t>
            </w:r>
            <w:r>
              <w:rPr>
                <w:b/>
                <w:color w:val="404040"/>
                <w:sz w:val="24"/>
              </w:rPr>
              <w:t>can </w:t>
            </w:r>
            <w:r>
              <w:rPr>
                <w:b/>
                <w:color w:val="404040"/>
                <w:spacing w:val="-4"/>
                <w:sz w:val="24"/>
              </w:rPr>
              <w:t>help:</w:t>
            </w:r>
          </w:p>
          <w:p>
            <w:pPr>
              <w:pStyle w:val="TableParagraph"/>
              <w:numPr>
                <w:ilvl w:val="0"/>
                <w:numId w:val="1"/>
              </w:numPr>
              <w:tabs>
                <w:tab w:pos="645" w:val="left" w:leader="none"/>
              </w:tabs>
              <w:spacing w:line="242" w:lineRule="auto" w:before="120" w:after="0"/>
              <w:ind w:left="645" w:right="622" w:hanging="358"/>
              <w:jc w:val="left"/>
              <w:rPr>
                <w:rFonts w:ascii="Symbol" w:hAnsi="Symbol"/>
                <w:color w:val="404040"/>
                <w:sz w:val="24"/>
              </w:rPr>
            </w:pPr>
            <w:r>
              <w:rPr>
                <w:color w:val="404040"/>
                <w:sz w:val="24"/>
              </w:rPr>
              <w:t>Practice</w:t>
            </w:r>
            <w:r>
              <w:rPr>
                <w:color w:val="404040"/>
                <w:spacing w:val="-1"/>
                <w:sz w:val="24"/>
              </w:rPr>
              <w:t> </w:t>
            </w:r>
            <w:r>
              <w:rPr>
                <w:color w:val="404040"/>
                <w:sz w:val="24"/>
              </w:rPr>
              <w:t>good</w:t>
            </w:r>
            <w:r>
              <w:rPr>
                <w:color w:val="404040"/>
                <w:spacing w:val="-2"/>
                <w:sz w:val="24"/>
              </w:rPr>
              <w:t> </w:t>
            </w:r>
            <w:r>
              <w:rPr>
                <w:color w:val="404040"/>
                <w:sz w:val="24"/>
              </w:rPr>
              <w:t>hygiene.</w:t>
            </w:r>
            <w:r>
              <w:rPr>
                <w:color w:val="404040"/>
                <w:spacing w:val="-4"/>
                <w:sz w:val="24"/>
              </w:rPr>
              <w:t> </w:t>
            </w:r>
            <w:r>
              <w:rPr>
                <w:color w:val="404040"/>
                <w:sz w:val="24"/>
              </w:rPr>
              <w:t>Wash</w:t>
            </w:r>
            <w:r>
              <w:rPr>
                <w:color w:val="404040"/>
                <w:spacing w:val="-1"/>
                <w:sz w:val="24"/>
              </w:rPr>
              <w:t> </w:t>
            </w:r>
            <w:r>
              <w:rPr>
                <w:color w:val="404040"/>
                <w:sz w:val="24"/>
              </w:rPr>
              <w:t>your hands</w:t>
            </w:r>
            <w:r>
              <w:rPr>
                <w:color w:val="404040"/>
                <w:spacing w:val="-4"/>
                <w:sz w:val="24"/>
              </w:rPr>
              <w:t> </w:t>
            </w:r>
            <w:r>
              <w:rPr>
                <w:color w:val="404040"/>
                <w:sz w:val="24"/>
              </w:rPr>
              <w:t>well</w:t>
            </w:r>
            <w:r>
              <w:rPr>
                <w:color w:val="404040"/>
                <w:spacing w:val="-4"/>
                <w:sz w:val="24"/>
              </w:rPr>
              <w:t> </w:t>
            </w:r>
            <w:r>
              <w:rPr>
                <w:color w:val="404040"/>
                <w:sz w:val="24"/>
              </w:rPr>
              <w:t>with</w:t>
            </w:r>
            <w:r>
              <w:rPr>
                <w:color w:val="404040"/>
                <w:spacing w:val="-1"/>
                <w:sz w:val="24"/>
              </w:rPr>
              <w:t> </w:t>
            </w:r>
            <w:r>
              <w:rPr>
                <w:color w:val="404040"/>
                <w:sz w:val="24"/>
              </w:rPr>
              <w:t>soap</w:t>
            </w:r>
            <w:r>
              <w:rPr>
                <w:color w:val="404040"/>
                <w:spacing w:val="-3"/>
                <w:sz w:val="24"/>
              </w:rPr>
              <w:t> </w:t>
            </w:r>
            <w:r>
              <w:rPr>
                <w:color w:val="404040"/>
                <w:sz w:val="24"/>
              </w:rPr>
              <w:t>and</w:t>
            </w:r>
            <w:r>
              <w:rPr>
                <w:color w:val="404040"/>
                <w:spacing w:val="-3"/>
                <w:sz w:val="24"/>
              </w:rPr>
              <w:t> </w:t>
            </w:r>
            <w:r>
              <w:rPr>
                <w:color w:val="404040"/>
                <w:sz w:val="24"/>
              </w:rPr>
              <w:t>water.</w:t>
            </w:r>
            <w:r>
              <w:rPr>
                <w:color w:val="404040"/>
                <w:spacing w:val="-5"/>
                <w:sz w:val="24"/>
              </w:rPr>
              <w:t> </w:t>
            </w:r>
            <w:r>
              <w:rPr>
                <w:color w:val="404040"/>
                <w:sz w:val="24"/>
              </w:rPr>
              <w:t>You</w:t>
            </w:r>
            <w:r>
              <w:rPr>
                <w:color w:val="404040"/>
                <w:spacing w:val="-5"/>
                <w:sz w:val="24"/>
              </w:rPr>
              <w:t> </w:t>
            </w:r>
            <w:r>
              <w:rPr>
                <w:color w:val="404040"/>
                <w:sz w:val="24"/>
              </w:rPr>
              <w:t>will</w:t>
            </w:r>
            <w:r>
              <w:rPr>
                <w:color w:val="404040"/>
                <w:spacing w:val="-4"/>
                <w:sz w:val="24"/>
              </w:rPr>
              <w:t> </w:t>
            </w:r>
            <w:r>
              <w:rPr>
                <w:color w:val="404040"/>
                <w:sz w:val="24"/>
              </w:rPr>
              <w:t>notice</w:t>
            </w:r>
            <w:r>
              <w:rPr>
                <w:color w:val="404040"/>
                <w:spacing w:val="-4"/>
                <w:sz w:val="24"/>
              </w:rPr>
              <w:t> </w:t>
            </w:r>
            <w:r>
              <w:rPr>
                <w:color w:val="404040"/>
                <w:sz w:val="24"/>
              </w:rPr>
              <w:t>hand</w:t>
            </w:r>
            <w:r>
              <w:rPr>
                <w:color w:val="404040"/>
                <w:spacing w:val="-3"/>
                <w:sz w:val="24"/>
              </w:rPr>
              <w:t> </w:t>
            </w:r>
            <w:r>
              <w:rPr>
                <w:color w:val="404040"/>
                <w:sz w:val="24"/>
              </w:rPr>
              <w:t>sanitiser</w:t>
            </w:r>
            <w:r>
              <w:rPr>
                <w:color w:val="404040"/>
                <w:spacing w:val="-4"/>
                <w:sz w:val="24"/>
              </w:rPr>
              <w:t> </w:t>
            </w:r>
            <w:r>
              <w:rPr>
                <w:color w:val="404040"/>
                <w:sz w:val="24"/>
              </w:rPr>
              <w:t>in</w:t>
            </w:r>
            <w:r>
              <w:rPr>
                <w:color w:val="404040"/>
                <w:spacing w:val="-1"/>
                <w:sz w:val="24"/>
              </w:rPr>
              <w:t> </w:t>
            </w:r>
            <w:r>
              <w:rPr>
                <w:color w:val="404040"/>
                <w:sz w:val="24"/>
              </w:rPr>
              <w:t>several locations during the tour.</w:t>
            </w:r>
          </w:p>
          <w:p>
            <w:pPr>
              <w:pStyle w:val="TableParagraph"/>
              <w:numPr>
                <w:ilvl w:val="0"/>
                <w:numId w:val="1"/>
              </w:numPr>
              <w:tabs>
                <w:tab w:pos="645" w:val="left" w:leader="none"/>
              </w:tabs>
              <w:spacing w:line="240" w:lineRule="auto" w:before="115" w:after="0"/>
              <w:ind w:left="645" w:right="663" w:hanging="358"/>
              <w:jc w:val="left"/>
              <w:rPr>
                <w:rFonts w:ascii="Symbol" w:hAnsi="Symbol"/>
                <w:color w:val="303030"/>
                <w:sz w:val="24"/>
              </w:rPr>
            </w:pPr>
            <w:r>
              <w:rPr>
                <w:sz w:val="24"/>
              </w:rPr>
              <w:t>Unwell</w:t>
            </w:r>
            <w:r>
              <w:rPr>
                <w:spacing w:val="-5"/>
                <w:sz w:val="24"/>
              </w:rPr>
              <w:t> </w:t>
            </w:r>
            <w:r>
              <w:rPr>
                <w:sz w:val="24"/>
              </w:rPr>
              <w:t>students,</w:t>
            </w:r>
            <w:r>
              <w:rPr>
                <w:spacing w:val="-5"/>
                <w:sz w:val="24"/>
              </w:rPr>
              <w:t> </w:t>
            </w:r>
            <w:r>
              <w:rPr>
                <w:sz w:val="24"/>
              </w:rPr>
              <w:t>Teachers,</w:t>
            </w:r>
            <w:r>
              <w:rPr>
                <w:spacing w:val="-3"/>
                <w:sz w:val="24"/>
              </w:rPr>
              <w:t> </w:t>
            </w:r>
            <w:r>
              <w:rPr>
                <w:sz w:val="24"/>
              </w:rPr>
              <w:t>Drivers,</w:t>
            </w:r>
            <w:r>
              <w:rPr>
                <w:spacing w:val="-5"/>
                <w:sz w:val="24"/>
              </w:rPr>
              <w:t> </w:t>
            </w:r>
            <w:r>
              <w:rPr>
                <w:sz w:val="24"/>
              </w:rPr>
              <w:t>attraction</w:t>
            </w:r>
            <w:r>
              <w:rPr>
                <w:spacing w:val="-2"/>
                <w:sz w:val="24"/>
              </w:rPr>
              <w:t> </w:t>
            </w:r>
            <w:r>
              <w:rPr>
                <w:sz w:val="24"/>
              </w:rPr>
              <w:t>staff</w:t>
            </w:r>
            <w:r>
              <w:rPr>
                <w:spacing w:val="-2"/>
                <w:sz w:val="24"/>
              </w:rPr>
              <w:t> </w:t>
            </w:r>
            <w:r>
              <w:rPr>
                <w:sz w:val="24"/>
              </w:rPr>
              <w:t>and</w:t>
            </w:r>
            <w:r>
              <w:rPr>
                <w:spacing w:val="-4"/>
                <w:sz w:val="24"/>
              </w:rPr>
              <w:t> </w:t>
            </w:r>
            <w:r>
              <w:rPr>
                <w:sz w:val="24"/>
              </w:rPr>
              <w:t>accommodation</w:t>
            </w:r>
            <w:r>
              <w:rPr>
                <w:spacing w:val="-2"/>
                <w:sz w:val="24"/>
              </w:rPr>
              <w:t> </w:t>
            </w:r>
            <w:r>
              <w:rPr>
                <w:sz w:val="24"/>
              </w:rPr>
              <w:t>staff</w:t>
            </w:r>
            <w:r>
              <w:rPr>
                <w:spacing w:val="-2"/>
                <w:sz w:val="24"/>
              </w:rPr>
              <w:t> </w:t>
            </w:r>
            <w:r>
              <w:rPr>
                <w:sz w:val="24"/>
              </w:rPr>
              <w:t>should</w:t>
            </w:r>
            <w:r>
              <w:rPr>
                <w:spacing w:val="-4"/>
                <w:sz w:val="24"/>
              </w:rPr>
              <w:t> </w:t>
            </w:r>
            <w:r>
              <w:rPr>
                <w:sz w:val="24"/>
              </w:rPr>
              <w:t>not</w:t>
            </w:r>
            <w:r>
              <w:rPr>
                <w:spacing w:val="-2"/>
                <w:sz w:val="24"/>
              </w:rPr>
              <w:t> </w:t>
            </w:r>
            <w:r>
              <w:rPr>
                <w:sz w:val="24"/>
              </w:rPr>
              <w:t>attend</w:t>
            </w:r>
            <w:r>
              <w:rPr>
                <w:spacing w:val="-4"/>
                <w:sz w:val="24"/>
              </w:rPr>
              <w:t> </w:t>
            </w:r>
            <w:r>
              <w:rPr>
                <w:sz w:val="24"/>
              </w:rPr>
              <w:t>excursion- related sites.</w:t>
            </w:r>
          </w:p>
        </w:tc>
      </w:tr>
    </w:tbl>
    <w:p>
      <w:pPr>
        <w:spacing w:after="0" w:line="240" w:lineRule="auto"/>
        <w:jc w:val="left"/>
        <w:rPr>
          <w:rFonts w:ascii="Symbol" w:hAnsi="Symbol"/>
          <w:sz w:val="24"/>
        </w:rPr>
        <w:sectPr>
          <w:footerReference w:type="default" r:id="rId5"/>
          <w:type w:val="continuous"/>
          <w:pgSz w:w="16840" w:h="11910" w:orient="landscape"/>
          <w:pgMar w:header="0" w:footer="750" w:top="700" w:bottom="940" w:left="600" w:right="500"/>
          <w:pgNumType w:start="1"/>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8"/>
        <w:gridCol w:w="11680"/>
      </w:tblGrid>
      <w:tr>
        <w:trPr>
          <w:trHeight w:val="2052" w:hRule="atLeast"/>
        </w:trPr>
        <w:tc>
          <w:tcPr>
            <w:tcW w:w="3828" w:type="dxa"/>
          </w:tcPr>
          <w:p>
            <w:pPr>
              <w:pStyle w:val="TableParagraph"/>
              <w:spacing w:before="40"/>
              <w:ind w:left="107"/>
              <w:rPr>
                <w:rFonts w:ascii="Calibri Light"/>
                <w:b w:val="0"/>
                <w:sz w:val="26"/>
              </w:rPr>
            </w:pPr>
            <w:r>
              <w:rPr>
                <w:rFonts w:ascii="Calibri Light"/>
                <w:b w:val="0"/>
                <w:color w:val="2D74B5"/>
                <w:sz w:val="26"/>
              </w:rPr>
              <w:t>Local</w:t>
            </w:r>
            <w:r>
              <w:rPr>
                <w:rFonts w:ascii="Calibri Light"/>
                <w:b w:val="0"/>
                <w:color w:val="2D74B5"/>
                <w:spacing w:val="-4"/>
                <w:sz w:val="26"/>
              </w:rPr>
              <w:t> </w:t>
            </w:r>
            <w:r>
              <w:rPr>
                <w:rFonts w:ascii="Calibri Light"/>
                <w:b w:val="0"/>
                <w:color w:val="2D74B5"/>
                <w:spacing w:val="-2"/>
                <w:sz w:val="26"/>
              </w:rPr>
              <w:t>Climate</w:t>
            </w:r>
          </w:p>
        </w:tc>
        <w:tc>
          <w:tcPr>
            <w:tcW w:w="11680" w:type="dxa"/>
          </w:tcPr>
          <w:p>
            <w:pPr>
              <w:pStyle w:val="TableParagraph"/>
              <w:rPr>
                <w:sz w:val="24"/>
              </w:rPr>
            </w:pPr>
            <w:r>
              <w:rPr>
                <w:sz w:val="24"/>
              </w:rPr>
              <w:t>Summer in Canberra can be hot, temperatures higher than 30</w:t>
            </w:r>
            <w:r>
              <w:rPr>
                <w:sz w:val="24"/>
                <w:vertAlign w:val="superscript"/>
              </w:rPr>
              <w:t>o</w:t>
            </w:r>
            <w:r>
              <w:rPr>
                <w:sz w:val="24"/>
                <w:vertAlign w:val="baseline"/>
              </w:rPr>
              <w:t>C are common with some days exceeding 40</w:t>
            </w:r>
            <w:r>
              <w:rPr>
                <w:sz w:val="24"/>
                <w:vertAlign w:val="superscript"/>
              </w:rPr>
              <w:t>o</w:t>
            </w:r>
            <w:r>
              <w:rPr>
                <w:sz w:val="24"/>
                <w:vertAlign w:val="baseline"/>
              </w:rPr>
              <w:t>C. UV radiation</w:t>
            </w:r>
            <w:r>
              <w:rPr>
                <w:spacing w:val="-1"/>
                <w:sz w:val="24"/>
                <w:vertAlign w:val="baseline"/>
              </w:rPr>
              <w:t> </w:t>
            </w:r>
            <w:r>
              <w:rPr>
                <w:sz w:val="24"/>
                <w:vertAlign w:val="baseline"/>
              </w:rPr>
              <w:t>can</w:t>
            </w:r>
            <w:r>
              <w:rPr>
                <w:spacing w:val="-3"/>
                <w:sz w:val="24"/>
                <w:vertAlign w:val="baseline"/>
              </w:rPr>
              <w:t> </w:t>
            </w:r>
            <w:r>
              <w:rPr>
                <w:sz w:val="24"/>
                <w:vertAlign w:val="baseline"/>
              </w:rPr>
              <w:t>be</w:t>
            </w:r>
            <w:r>
              <w:rPr>
                <w:spacing w:val="-3"/>
                <w:sz w:val="24"/>
                <w:vertAlign w:val="baseline"/>
              </w:rPr>
              <w:t> </w:t>
            </w:r>
            <w:r>
              <w:rPr>
                <w:sz w:val="24"/>
                <w:vertAlign w:val="baseline"/>
              </w:rPr>
              <w:t>high,</w:t>
            </w:r>
            <w:r>
              <w:rPr>
                <w:spacing w:val="-4"/>
                <w:sz w:val="24"/>
                <w:vertAlign w:val="baseline"/>
              </w:rPr>
              <w:t> </w:t>
            </w:r>
            <w:r>
              <w:rPr>
                <w:sz w:val="24"/>
                <w:vertAlign w:val="baseline"/>
              </w:rPr>
              <w:t>please</w:t>
            </w:r>
            <w:r>
              <w:rPr>
                <w:spacing w:val="-1"/>
                <w:sz w:val="24"/>
                <w:vertAlign w:val="baseline"/>
              </w:rPr>
              <w:t> </w:t>
            </w:r>
            <w:r>
              <w:rPr>
                <w:sz w:val="24"/>
                <w:vertAlign w:val="baseline"/>
              </w:rPr>
              <w:t>ensure</w:t>
            </w:r>
            <w:r>
              <w:rPr>
                <w:spacing w:val="-3"/>
                <w:sz w:val="24"/>
                <w:vertAlign w:val="baseline"/>
              </w:rPr>
              <w:t> </w:t>
            </w:r>
            <w:r>
              <w:rPr>
                <w:sz w:val="24"/>
                <w:vertAlign w:val="baseline"/>
              </w:rPr>
              <w:t>you</w:t>
            </w:r>
            <w:r>
              <w:rPr>
                <w:spacing w:val="-3"/>
                <w:sz w:val="24"/>
                <w:vertAlign w:val="baseline"/>
              </w:rPr>
              <w:t> </w:t>
            </w:r>
            <w:r>
              <w:rPr>
                <w:sz w:val="24"/>
                <w:vertAlign w:val="baseline"/>
              </w:rPr>
              <w:t>have</w:t>
            </w:r>
            <w:r>
              <w:rPr>
                <w:spacing w:val="-4"/>
                <w:sz w:val="24"/>
                <w:vertAlign w:val="baseline"/>
              </w:rPr>
              <w:t> </w:t>
            </w:r>
            <w:r>
              <w:rPr>
                <w:sz w:val="24"/>
                <w:vertAlign w:val="baseline"/>
              </w:rPr>
              <w:t>adequate</w:t>
            </w:r>
            <w:r>
              <w:rPr>
                <w:spacing w:val="-1"/>
                <w:sz w:val="24"/>
                <w:vertAlign w:val="baseline"/>
              </w:rPr>
              <w:t> </w:t>
            </w:r>
            <w:r>
              <w:rPr>
                <w:sz w:val="24"/>
                <w:vertAlign w:val="baseline"/>
              </w:rPr>
              <w:t>sun</w:t>
            </w:r>
            <w:r>
              <w:rPr>
                <w:spacing w:val="-3"/>
                <w:sz w:val="24"/>
                <w:vertAlign w:val="baseline"/>
              </w:rPr>
              <w:t> </w:t>
            </w:r>
            <w:r>
              <w:rPr>
                <w:sz w:val="24"/>
                <w:vertAlign w:val="baseline"/>
              </w:rPr>
              <w:t>protection</w:t>
            </w:r>
            <w:r>
              <w:rPr>
                <w:spacing w:val="-3"/>
                <w:sz w:val="24"/>
                <w:vertAlign w:val="baseline"/>
              </w:rPr>
              <w:t> </w:t>
            </w:r>
            <w:r>
              <w:rPr>
                <w:sz w:val="24"/>
                <w:vertAlign w:val="baseline"/>
              </w:rPr>
              <w:t>and</w:t>
            </w:r>
            <w:r>
              <w:rPr>
                <w:spacing w:val="-3"/>
                <w:sz w:val="24"/>
                <w:vertAlign w:val="baseline"/>
              </w:rPr>
              <w:t> </w:t>
            </w:r>
            <w:r>
              <w:rPr>
                <w:sz w:val="24"/>
                <w:vertAlign w:val="baseline"/>
              </w:rPr>
              <w:t>hydration</w:t>
            </w:r>
            <w:r>
              <w:rPr>
                <w:spacing w:val="-3"/>
                <w:sz w:val="24"/>
                <w:vertAlign w:val="baseline"/>
              </w:rPr>
              <w:t> </w:t>
            </w:r>
            <w:r>
              <w:rPr>
                <w:sz w:val="24"/>
                <w:vertAlign w:val="baseline"/>
              </w:rPr>
              <w:t>when</w:t>
            </w:r>
            <w:r>
              <w:rPr>
                <w:spacing w:val="-1"/>
                <w:sz w:val="24"/>
                <w:vertAlign w:val="baseline"/>
              </w:rPr>
              <w:t> </w:t>
            </w:r>
            <w:r>
              <w:rPr>
                <w:sz w:val="24"/>
                <w:vertAlign w:val="baseline"/>
              </w:rPr>
              <w:t>outside</w:t>
            </w:r>
            <w:r>
              <w:rPr>
                <w:spacing w:val="-3"/>
                <w:sz w:val="24"/>
                <w:vertAlign w:val="baseline"/>
              </w:rPr>
              <w:t> </w:t>
            </w:r>
            <w:r>
              <w:rPr>
                <w:sz w:val="24"/>
                <w:vertAlign w:val="baseline"/>
              </w:rPr>
              <w:t>during</w:t>
            </w:r>
            <w:r>
              <w:rPr>
                <w:spacing w:val="-2"/>
                <w:sz w:val="24"/>
                <w:vertAlign w:val="baseline"/>
              </w:rPr>
              <w:t> </w:t>
            </w:r>
            <w:r>
              <w:rPr>
                <w:sz w:val="24"/>
                <w:vertAlign w:val="baseline"/>
              </w:rPr>
              <w:t>the</w:t>
            </w:r>
            <w:r>
              <w:rPr>
                <w:spacing w:val="-4"/>
                <w:sz w:val="24"/>
                <w:vertAlign w:val="baseline"/>
              </w:rPr>
              <w:t> </w:t>
            </w:r>
            <w:r>
              <w:rPr>
                <w:sz w:val="24"/>
                <w:vertAlign w:val="baseline"/>
              </w:rPr>
              <w:t>day.</w:t>
            </w:r>
          </w:p>
          <w:p>
            <w:pPr>
              <w:pStyle w:val="TableParagraph"/>
              <w:spacing w:before="16"/>
              <w:ind w:left="0"/>
              <w:rPr>
                <w:rFonts w:ascii="Times New Roman"/>
                <w:sz w:val="24"/>
              </w:rPr>
            </w:pPr>
          </w:p>
          <w:p>
            <w:pPr>
              <w:pStyle w:val="TableParagraph"/>
              <w:rPr>
                <w:sz w:val="24"/>
              </w:rPr>
            </w:pPr>
            <w:r>
              <w:rPr>
                <w:sz w:val="24"/>
              </w:rPr>
              <w:t>Winter</w:t>
            </w:r>
            <w:r>
              <w:rPr>
                <w:spacing w:val="-3"/>
                <w:sz w:val="24"/>
              </w:rPr>
              <w:t> </w:t>
            </w:r>
            <w:r>
              <w:rPr>
                <w:sz w:val="24"/>
              </w:rPr>
              <w:t>in</w:t>
            </w:r>
            <w:r>
              <w:rPr>
                <w:spacing w:val="-3"/>
                <w:sz w:val="24"/>
              </w:rPr>
              <w:t> </w:t>
            </w:r>
            <w:r>
              <w:rPr>
                <w:sz w:val="24"/>
              </w:rPr>
              <w:t>Canberra,</w:t>
            </w:r>
            <w:r>
              <w:rPr>
                <w:spacing w:val="-4"/>
                <w:sz w:val="24"/>
              </w:rPr>
              <w:t> </w:t>
            </w:r>
            <w:r>
              <w:rPr>
                <w:sz w:val="24"/>
              </w:rPr>
              <w:t>while</w:t>
            </w:r>
            <w:r>
              <w:rPr>
                <w:spacing w:val="-1"/>
                <w:sz w:val="24"/>
              </w:rPr>
              <w:t> </w:t>
            </w:r>
            <w:r>
              <w:rPr>
                <w:sz w:val="24"/>
              </w:rPr>
              <w:t>usually</w:t>
            </w:r>
            <w:r>
              <w:rPr>
                <w:spacing w:val="-2"/>
                <w:sz w:val="24"/>
              </w:rPr>
              <w:t> </w:t>
            </w:r>
            <w:r>
              <w:rPr>
                <w:sz w:val="24"/>
              </w:rPr>
              <w:t>sunny</w:t>
            </w:r>
            <w:r>
              <w:rPr>
                <w:spacing w:val="-2"/>
                <w:sz w:val="24"/>
              </w:rPr>
              <w:t> </w:t>
            </w:r>
            <w:r>
              <w:rPr>
                <w:sz w:val="24"/>
              </w:rPr>
              <w:t>and</w:t>
            </w:r>
            <w:r>
              <w:rPr>
                <w:spacing w:val="-3"/>
                <w:sz w:val="24"/>
              </w:rPr>
              <w:t> </w:t>
            </w:r>
            <w:r>
              <w:rPr>
                <w:sz w:val="24"/>
              </w:rPr>
              <w:t>clear</w:t>
            </w:r>
            <w:r>
              <w:rPr>
                <w:spacing w:val="-1"/>
                <w:sz w:val="24"/>
              </w:rPr>
              <w:t> </w:t>
            </w:r>
            <w:r>
              <w:rPr>
                <w:sz w:val="24"/>
              </w:rPr>
              <w:t>can</w:t>
            </w:r>
            <w:r>
              <w:rPr>
                <w:spacing w:val="-3"/>
                <w:sz w:val="24"/>
              </w:rPr>
              <w:t> </w:t>
            </w:r>
            <w:r>
              <w:rPr>
                <w:sz w:val="24"/>
              </w:rPr>
              <w:t>be</w:t>
            </w:r>
            <w:r>
              <w:rPr>
                <w:spacing w:val="-1"/>
                <w:sz w:val="24"/>
              </w:rPr>
              <w:t> </w:t>
            </w:r>
            <w:r>
              <w:rPr>
                <w:sz w:val="24"/>
              </w:rPr>
              <w:t>cold</w:t>
            </w:r>
            <w:r>
              <w:rPr>
                <w:spacing w:val="-3"/>
                <w:sz w:val="24"/>
              </w:rPr>
              <w:t> </w:t>
            </w:r>
            <w:r>
              <w:rPr>
                <w:sz w:val="24"/>
              </w:rPr>
              <w:t>with</w:t>
            </w:r>
            <w:r>
              <w:rPr>
                <w:spacing w:val="-1"/>
                <w:sz w:val="24"/>
              </w:rPr>
              <w:t> </w:t>
            </w:r>
            <w:r>
              <w:rPr>
                <w:sz w:val="24"/>
              </w:rPr>
              <w:t>temperatures</w:t>
            </w:r>
            <w:r>
              <w:rPr>
                <w:spacing w:val="-4"/>
                <w:sz w:val="24"/>
              </w:rPr>
              <w:t> </w:t>
            </w:r>
            <w:r>
              <w:rPr>
                <w:sz w:val="24"/>
              </w:rPr>
              <w:t>ranging</w:t>
            </w:r>
            <w:r>
              <w:rPr>
                <w:spacing w:val="-4"/>
                <w:sz w:val="24"/>
              </w:rPr>
              <w:t> </w:t>
            </w:r>
            <w:r>
              <w:rPr>
                <w:sz w:val="24"/>
              </w:rPr>
              <w:t>from</w:t>
            </w:r>
            <w:r>
              <w:rPr>
                <w:spacing w:val="-4"/>
                <w:sz w:val="24"/>
              </w:rPr>
              <w:t> </w:t>
            </w:r>
            <w:r>
              <w:rPr>
                <w:sz w:val="24"/>
              </w:rPr>
              <w:t>0</w:t>
            </w:r>
            <w:r>
              <w:rPr>
                <w:sz w:val="24"/>
                <w:vertAlign w:val="superscript"/>
              </w:rPr>
              <w:t>o</w:t>
            </w:r>
            <w:r>
              <w:rPr>
                <w:sz w:val="24"/>
                <w:vertAlign w:val="baseline"/>
              </w:rPr>
              <w:t>C</w:t>
            </w:r>
            <w:r>
              <w:rPr>
                <w:spacing w:val="-5"/>
                <w:sz w:val="24"/>
                <w:vertAlign w:val="baseline"/>
              </w:rPr>
              <w:t> </w:t>
            </w:r>
            <w:r>
              <w:rPr>
                <w:sz w:val="24"/>
                <w:vertAlign w:val="baseline"/>
              </w:rPr>
              <w:t>to</w:t>
            </w:r>
            <w:r>
              <w:rPr>
                <w:spacing w:val="-1"/>
                <w:sz w:val="24"/>
                <w:vertAlign w:val="baseline"/>
              </w:rPr>
              <w:t> </w:t>
            </w:r>
            <w:r>
              <w:rPr>
                <w:sz w:val="24"/>
                <w:vertAlign w:val="baseline"/>
              </w:rPr>
              <w:t>15</w:t>
            </w:r>
            <w:r>
              <w:rPr>
                <w:sz w:val="24"/>
                <w:vertAlign w:val="superscript"/>
              </w:rPr>
              <w:t>o</w:t>
            </w:r>
            <w:r>
              <w:rPr>
                <w:sz w:val="24"/>
                <w:vertAlign w:val="baseline"/>
              </w:rPr>
              <w:t>C.</w:t>
            </w:r>
            <w:r>
              <w:rPr>
                <w:spacing w:val="-3"/>
                <w:sz w:val="24"/>
                <w:vertAlign w:val="baseline"/>
              </w:rPr>
              <w:t> </w:t>
            </w:r>
            <w:r>
              <w:rPr>
                <w:sz w:val="24"/>
                <w:vertAlign w:val="baseline"/>
              </w:rPr>
              <w:t>Negative temperatures and frosts are common during Canberra winters, particularly in the mornings. Please come prepared with adequate clothing and footwear for cold temperatures.</w:t>
            </w:r>
          </w:p>
        </w:tc>
      </w:tr>
      <w:tr>
        <w:trPr>
          <w:trHeight w:val="1171" w:hRule="atLeast"/>
        </w:trPr>
        <w:tc>
          <w:tcPr>
            <w:tcW w:w="3828" w:type="dxa"/>
          </w:tcPr>
          <w:p>
            <w:pPr>
              <w:pStyle w:val="TableParagraph"/>
              <w:spacing w:before="40"/>
              <w:ind w:left="107"/>
              <w:rPr>
                <w:rFonts w:ascii="Calibri Light"/>
                <w:b w:val="0"/>
                <w:sz w:val="26"/>
              </w:rPr>
            </w:pPr>
            <w:r>
              <w:rPr>
                <w:rFonts w:ascii="Calibri Light"/>
                <w:b w:val="0"/>
                <w:color w:val="2D74B5"/>
                <w:sz w:val="26"/>
              </w:rPr>
              <w:t>Working</w:t>
            </w:r>
            <w:r>
              <w:rPr>
                <w:rFonts w:ascii="Calibri Light"/>
                <w:b w:val="0"/>
                <w:color w:val="2D74B5"/>
                <w:spacing w:val="-12"/>
                <w:sz w:val="26"/>
              </w:rPr>
              <w:t> </w:t>
            </w:r>
            <w:r>
              <w:rPr>
                <w:rFonts w:ascii="Calibri Light"/>
                <w:b w:val="0"/>
                <w:color w:val="2D74B5"/>
                <w:sz w:val="26"/>
              </w:rPr>
              <w:t>With</w:t>
            </w:r>
            <w:r>
              <w:rPr>
                <w:rFonts w:ascii="Calibri Light"/>
                <w:b w:val="0"/>
                <w:color w:val="2D74B5"/>
                <w:spacing w:val="-11"/>
                <w:sz w:val="26"/>
              </w:rPr>
              <w:t> </w:t>
            </w:r>
            <w:r>
              <w:rPr>
                <w:rFonts w:ascii="Calibri Light"/>
                <w:b w:val="0"/>
                <w:color w:val="2D74B5"/>
                <w:sz w:val="26"/>
              </w:rPr>
              <w:t>Vulnerable</w:t>
            </w:r>
            <w:r>
              <w:rPr>
                <w:rFonts w:ascii="Calibri Light"/>
                <w:b w:val="0"/>
                <w:color w:val="2D74B5"/>
                <w:spacing w:val="-11"/>
                <w:sz w:val="26"/>
              </w:rPr>
              <w:t> </w:t>
            </w:r>
            <w:r>
              <w:rPr>
                <w:rFonts w:ascii="Calibri Light"/>
                <w:b w:val="0"/>
                <w:color w:val="2D74B5"/>
                <w:sz w:val="26"/>
              </w:rPr>
              <w:t>People </w:t>
            </w:r>
            <w:r>
              <w:rPr>
                <w:rFonts w:ascii="Calibri Light"/>
                <w:b w:val="0"/>
                <w:color w:val="2D74B5"/>
                <w:spacing w:val="-2"/>
                <w:sz w:val="26"/>
              </w:rPr>
              <w:t>Checks</w:t>
            </w:r>
          </w:p>
        </w:tc>
        <w:tc>
          <w:tcPr>
            <w:tcW w:w="11680" w:type="dxa"/>
          </w:tcPr>
          <w:p>
            <w:pPr>
              <w:pStyle w:val="TableParagraph"/>
              <w:ind w:right="168"/>
              <w:rPr>
                <w:sz w:val="24"/>
              </w:rPr>
            </w:pPr>
            <w:r>
              <w:rPr>
                <w:sz w:val="24"/>
              </w:rPr>
              <w:t>It is a condition of employment at Questacon that all staff have a valid Working with Vulnerable People (WWVP) card.</w:t>
            </w:r>
            <w:r>
              <w:rPr>
                <w:spacing w:val="-3"/>
                <w:sz w:val="24"/>
              </w:rPr>
              <w:t> </w:t>
            </w:r>
            <w:r>
              <w:rPr>
                <w:sz w:val="24"/>
              </w:rPr>
              <w:t>All</w:t>
            </w:r>
            <w:r>
              <w:rPr>
                <w:spacing w:val="-2"/>
                <w:sz w:val="24"/>
              </w:rPr>
              <w:t> </w:t>
            </w:r>
            <w:r>
              <w:rPr>
                <w:sz w:val="24"/>
              </w:rPr>
              <w:t>staff</w:t>
            </w:r>
            <w:r>
              <w:rPr>
                <w:spacing w:val="-2"/>
                <w:sz w:val="24"/>
              </w:rPr>
              <w:t> </w:t>
            </w:r>
            <w:r>
              <w:rPr>
                <w:sz w:val="24"/>
              </w:rPr>
              <w:t>and</w:t>
            </w:r>
            <w:r>
              <w:rPr>
                <w:spacing w:val="-2"/>
                <w:sz w:val="24"/>
              </w:rPr>
              <w:t> </w:t>
            </w:r>
            <w:r>
              <w:rPr>
                <w:sz w:val="24"/>
              </w:rPr>
              <w:t>volunteers</w:t>
            </w:r>
            <w:r>
              <w:rPr>
                <w:spacing w:val="-2"/>
                <w:sz w:val="24"/>
              </w:rPr>
              <w:t> </w:t>
            </w:r>
            <w:r>
              <w:rPr>
                <w:sz w:val="24"/>
              </w:rPr>
              <w:t>at</w:t>
            </w:r>
            <w:r>
              <w:rPr>
                <w:spacing w:val="-3"/>
                <w:sz w:val="24"/>
              </w:rPr>
              <w:t> </w:t>
            </w:r>
            <w:r>
              <w:rPr>
                <w:sz w:val="24"/>
              </w:rPr>
              <w:t>Questacon</w:t>
            </w:r>
            <w:r>
              <w:rPr>
                <w:spacing w:val="-3"/>
                <w:sz w:val="24"/>
              </w:rPr>
              <w:t> </w:t>
            </w:r>
            <w:r>
              <w:rPr>
                <w:sz w:val="24"/>
              </w:rPr>
              <w:t>undergo</w:t>
            </w:r>
            <w:r>
              <w:rPr>
                <w:spacing w:val="-2"/>
                <w:sz w:val="24"/>
              </w:rPr>
              <w:t> </w:t>
            </w:r>
            <w:r>
              <w:rPr>
                <w:sz w:val="24"/>
              </w:rPr>
              <w:t>a</w:t>
            </w:r>
            <w:r>
              <w:rPr>
                <w:spacing w:val="-4"/>
                <w:sz w:val="24"/>
              </w:rPr>
              <w:t> </w:t>
            </w:r>
            <w:r>
              <w:rPr>
                <w:sz w:val="24"/>
              </w:rPr>
              <w:t>police</w:t>
            </w:r>
            <w:r>
              <w:rPr>
                <w:spacing w:val="-2"/>
                <w:sz w:val="24"/>
              </w:rPr>
              <w:t> </w:t>
            </w:r>
            <w:r>
              <w:rPr>
                <w:sz w:val="24"/>
              </w:rPr>
              <w:t>check</w:t>
            </w:r>
            <w:r>
              <w:rPr>
                <w:spacing w:val="-3"/>
                <w:sz w:val="24"/>
              </w:rPr>
              <w:t> </w:t>
            </w:r>
            <w:r>
              <w:rPr>
                <w:sz w:val="24"/>
              </w:rPr>
              <w:t>as</w:t>
            </w:r>
            <w:r>
              <w:rPr>
                <w:spacing w:val="-2"/>
                <w:sz w:val="24"/>
              </w:rPr>
              <w:t> </w:t>
            </w:r>
            <w:r>
              <w:rPr>
                <w:sz w:val="24"/>
              </w:rPr>
              <w:t>part</w:t>
            </w:r>
            <w:r>
              <w:rPr>
                <w:spacing w:val="-3"/>
                <w:sz w:val="24"/>
              </w:rPr>
              <w:t> </w:t>
            </w:r>
            <w:r>
              <w:rPr>
                <w:sz w:val="24"/>
              </w:rPr>
              <w:t>of</w:t>
            </w:r>
            <w:r>
              <w:rPr>
                <w:spacing w:val="-2"/>
                <w:sz w:val="24"/>
              </w:rPr>
              <w:t> </w:t>
            </w:r>
            <w:r>
              <w:rPr>
                <w:sz w:val="24"/>
              </w:rPr>
              <w:t>the</w:t>
            </w:r>
            <w:r>
              <w:rPr>
                <w:spacing w:val="-4"/>
                <w:sz w:val="24"/>
              </w:rPr>
              <w:t> </w:t>
            </w:r>
            <w:r>
              <w:rPr>
                <w:sz w:val="24"/>
              </w:rPr>
              <w:t>recruitment</w:t>
            </w:r>
            <w:r>
              <w:rPr>
                <w:spacing w:val="-3"/>
                <w:sz w:val="24"/>
              </w:rPr>
              <w:t> </w:t>
            </w:r>
            <w:r>
              <w:rPr>
                <w:sz w:val="24"/>
              </w:rPr>
              <w:t>process</w:t>
            </w:r>
            <w:r>
              <w:rPr>
                <w:spacing w:val="-2"/>
                <w:sz w:val="24"/>
              </w:rPr>
              <w:t> </w:t>
            </w:r>
            <w:r>
              <w:rPr>
                <w:sz w:val="24"/>
              </w:rPr>
              <w:t>and/or</w:t>
            </w:r>
            <w:r>
              <w:rPr>
                <w:spacing w:val="-3"/>
                <w:sz w:val="24"/>
              </w:rPr>
              <w:t> </w:t>
            </w:r>
            <w:r>
              <w:rPr>
                <w:sz w:val="24"/>
              </w:rPr>
              <w:t>before commencing work at Questacon. It is Questacon policy that all staff always carry their WWVP card.</w:t>
            </w:r>
          </w:p>
        </w:tc>
      </w:tr>
      <w:tr>
        <w:trPr>
          <w:trHeight w:val="1173" w:hRule="atLeast"/>
        </w:trPr>
        <w:tc>
          <w:tcPr>
            <w:tcW w:w="3828" w:type="dxa"/>
          </w:tcPr>
          <w:p>
            <w:pPr>
              <w:pStyle w:val="TableParagraph"/>
              <w:spacing w:before="40"/>
              <w:ind w:left="107"/>
              <w:rPr>
                <w:rFonts w:ascii="Calibri Light"/>
                <w:b w:val="0"/>
                <w:sz w:val="26"/>
              </w:rPr>
            </w:pPr>
            <w:r>
              <w:rPr>
                <w:rFonts w:ascii="Calibri Light"/>
                <w:b w:val="0"/>
                <w:color w:val="2D74B5"/>
                <w:spacing w:val="-2"/>
                <w:sz w:val="26"/>
              </w:rPr>
              <w:t>Emergencies</w:t>
            </w:r>
          </w:p>
        </w:tc>
        <w:tc>
          <w:tcPr>
            <w:tcW w:w="11680" w:type="dxa"/>
          </w:tcPr>
          <w:p>
            <w:pPr>
              <w:pStyle w:val="TableParagraph"/>
              <w:spacing w:line="292" w:lineRule="exact"/>
              <w:rPr>
                <w:sz w:val="24"/>
              </w:rPr>
            </w:pPr>
            <w:r>
              <w:rPr>
                <w:sz w:val="24"/>
              </w:rPr>
              <w:t>Emergency</w:t>
            </w:r>
            <w:r>
              <w:rPr>
                <w:spacing w:val="-5"/>
                <w:sz w:val="24"/>
              </w:rPr>
              <w:t> </w:t>
            </w:r>
            <w:r>
              <w:rPr>
                <w:sz w:val="24"/>
              </w:rPr>
              <w:t>alert</w:t>
            </w:r>
            <w:r>
              <w:rPr>
                <w:spacing w:val="-3"/>
                <w:sz w:val="24"/>
              </w:rPr>
              <w:t> </w:t>
            </w:r>
            <w:r>
              <w:rPr>
                <w:sz w:val="24"/>
              </w:rPr>
              <w:t>and</w:t>
            </w:r>
            <w:r>
              <w:rPr>
                <w:spacing w:val="-2"/>
                <w:sz w:val="24"/>
              </w:rPr>
              <w:t> </w:t>
            </w:r>
            <w:r>
              <w:rPr>
                <w:sz w:val="24"/>
              </w:rPr>
              <w:t>evacuation</w:t>
            </w:r>
            <w:r>
              <w:rPr>
                <w:spacing w:val="-2"/>
                <w:sz w:val="24"/>
              </w:rPr>
              <w:t> </w:t>
            </w:r>
            <w:r>
              <w:rPr>
                <w:sz w:val="24"/>
              </w:rPr>
              <w:t>tone</w:t>
            </w:r>
            <w:r>
              <w:rPr>
                <w:spacing w:val="-4"/>
                <w:sz w:val="24"/>
              </w:rPr>
              <w:t> </w:t>
            </w:r>
            <w:r>
              <w:rPr>
                <w:sz w:val="24"/>
              </w:rPr>
              <w:t>systems</w:t>
            </w:r>
            <w:r>
              <w:rPr>
                <w:spacing w:val="-3"/>
                <w:sz w:val="24"/>
              </w:rPr>
              <w:t> </w:t>
            </w:r>
            <w:r>
              <w:rPr>
                <w:sz w:val="24"/>
              </w:rPr>
              <w:t>are</w:t>
            </w:r>
            <w:r>
              <w:rPr>
                <w:spacing w:val="-4"/>
                <w:sz w:val="24"/>
              </w:rPr>
              <w:t> </w:t>
            </w:r>
            <w:r>
              <w:rPr>
                <w:sz w:val="24"/>
              </w:rPr>
              <w:t>in</w:t>
            </w:r>
            <w:r>
              <w:rPr>
                <w:spacing w:val="-3"/>
                <w:sz w:val="24"/>
              </w:rPr>
              <w:t> </w:t>
            </w:r>
            <w:r>
              <w:rPr>
                <w:sz w:val="24"/>
              </w:rPr>
              <w:t>place</w:t>
            </w:r>
            <w:r>
              <w:rPr>
                <w:spacing w:val="-3"/>
                <w:sz w:val="24"/>
              </w:rPr>
              <w:t> </w:t>
            </w:r>
            <w:r>
              <w:rPr>
                <w:sz w:val="24"/>
              </w:rPr>
              <w:t>across</w:t>
            </w:r>
            <w:r>
              <w:rPr>
                <w:spacing w:val="-4"/>
                <w:sz w:val="24"/>
              </w:rPr>
              <w:t> </w:t>
            </w:r>
            <w:r>
              <w:rPr>
                <w:sz w:val="24"/>
              </w:rPr>
              <w:t>Questacon</w:t>
            </w:r>
            <w:r>
              <w:rPr>
                <w:spacing w:val="-2"/>
                <w:sz w:val="24"/>
              </w:rPr>
              <w:t> </w:t>
            </w:r>
            <w:r>
              <w:rPr>
                <w:sz w:val="24"/>
              </w:rPr>
              <w:t>and</w:t>
            </w:r>
            <w:r>
              <w:rPr>
                <w:spacing w:val="-1"/>
                <w:sz w:val="24"/>
              </w:rPr>
              <w:t> </w:t>
            </w:r>
            <w:r>
              <w:rPr>
                <w:sz w:val="24"/>
              </w:rPr>
              <w:t>are</w:t>
            </w:r>
            <w:r>
              <w:rPr>
                <w:spacing w:val="-4"/>
                <w:sz w:val="24"/>
              </w:rPr>
              <w:t> </w:t>
            </w:r>
            <w:r>
              <w:rPr>
                <w:sz w:val="24"/>
              </w:rPr>
              <w:t>tested</w:t>
            </w:r>
            <w:r>
              <w:rPr>
                <w:spacing w:val="-1"/>
                <w:sz w:val="24"/>
              </w:rPr>
              <w:t> </w:t>
            </w:r>
            <w:r>
              <w:rPr>
                <w:spacing w:val="-2"/>
                <w:sz w:val="24"/>
              </w:rPr>
              <w:t>regularly.</w:t>
            </w:r>
          </w:p>
          <w:p>
            <w:pPr>
              <w:pStyle w:val="TableParagraph"/>
              <w:rPr>
                <w:sz w:val="24"/>
              </w:rPr>
            </w:pPr>
            <w:r>
              <w:rPr>
                <w:sz w:val="24"/>
              </w:rPr>
              <w:t>In</w:t>
            </w:r>
            <w:r>
              <w:rPr>
                <w:spacing w:val="-1"/>
                <w:sz w:val="24"/>
              </w:rPr>
              <w:t> </w:t>
            </w:r>
            <w:r>
              <w:rPr>
                <w:sz w:val="24"/>
              </w:rPr>
              <w:t>case</w:t>
            </w:r>
            <w:r>
              <w:rPr>
                <w:spacing w:val="-1"/>
                <w:sz w:val="24"/>
              </w:rPr>
              <w:t> </w:t>
            </w:r>
            <w:r>
              <w:rPr>
                <w:sz w:val="24"/>
              </w:rPr>
              <w:t>of</w:t>
            </w:r>
            <w:r>
              <w:rPr>
                <w:spacing w:val="-1"/>
                <w:sz w:val="24"/>
              </w:rPr>
              <w:t> </w:t>
            </w:r>
            <w:r>
              <w:rPr>
                <w:sz w:val="24"/>
              </w:rPr>
              <w:t>an</w:t>
            </w:r>
            <w:r>
              <w:rPr>
                <w:spacing w:val="-1"/>
                <w:sz w:val="24"/>
              </w:rPr>
              <w:t> </w:t>
            </w:r>
            <w:r>
              <w:rPr>
                <w:sz w:val="24"/>
              </w:rPr>
              <w:t>emergency,</w:t>
            </w:r>
            <w:r>
              <w:rPr>
                <w:spacing w:val="-4"/>
                <w:sz w:val="24"/>
              </w:rPr>
              <w:t> </w:t>
            </w:r>
            <w:r>
              <w:rPr>
                <w:sz w:val="24"/>
              </w:rPr>
              <w:t>trained</w:t>
            </w:r>
            <w:r>
              <w:rPr>
                <w:spacing w:val="-3"/>
                <w:sz w:val="24"/>
              </w:rPr>
              <w:t> </w:t>
            </w:r>
            <w:r>
              <w:rPr>
                <w:sz w:val="24"/>
              </w:rPr>
              <w:t>Questacon</w:t>
            </w:r>
            <w:r>
              <w:rPr>
                <w:spacing w:val="-1"/>
                <w:sz w:val="24"/>
              </w:rPr>
              <w:t> </w:t>
            </w:r>
            <w:r>
              <w:rPr>
                <w:sz w:val="24"/>
              </w:rPr>
              <w:t>Wardens</w:t>
            </w:r>
            <w:r>
              <w:rPr>
                <w:spacing w:val="-4"/>
                <w:sz w:val="24"/>
              </w:rPr>
              <w:t> </w:t>
            </w:r>
            <w:r>
              <w:rPr>
                <w:sz w:val="24"/>
              </w:rPr>
              <w:t>will</w:t>
            </w:r>
            <w:r>
              <w:rPr>
                <w:spacing w:val="-4"/>
                <w:sz w:val="24"/>
              </w:rPr>
              <w:t> </w:t>
            </w:r>
            <w:r>
              <w:rPr>
                <w:sz w:val="24"/>
              </w:rPr>
              <w:t>advise</w:t>
            </w:r>
            <w:r>
              <w:rPr>
                <w:spacing w:val="-3"/>
                <w:sz w:val="24"/>
              </w:rPr>
              <w:t> </w:t>
            </w:r>
            <w:r>
              <w:rPr>
                <w:sz w:val="24"/>
              </w:rPr>
              <w:t>and</w:t>
            </w:r>
            <w:r>
              <w:rPr>
                <w:spacing w:val="-3"/>
                <w:sz w:val="24"/>
              </w:rPr>
              <w:t> </w:t>
            </w:r>
            <w:r>
              <w:rPr>
                <w:sz w:val="24"/>
              </w:rPr>
              <w:t>direct</w:t>
            </w:r>
            <w:r>
              <w:rPr>
                <w:spacing w:val="-1"/>
                <w:sz w:val="24"/>
              </w:rPr>
              <w:t> </w:t>
            </w:r>
            <w:r>
              <w:rPr>
                <w:sz w:val="24"/>
              </w:rPr>
              <w:t>all</w:t>
            </w:r>
            <w:r>
              <w:rPr>
                <w:spacing w:val="-1"/>
                <w:sz w:val="24"/>
              </w:rPr>
              <w:t> </w:t>
            </w:r>
            <w:r>
              <w:rPr>
                <w:sz w:val="24"/>
              </w:rPr>
              <w:t>visitors</w:t>
            </w:r>
            <w:r>
              <w:rPr>
                <w:spacing w:val="-2"/>
                <w:sz w:val="24"/>
              </w:rPr>
              <w:t> </w:t>
            </w:r>
            <w:r>
              <w:rPr>
                <w:sz w:val="24"/>
              </w:rPr>
              <w:t>on</w:t>
            </w:r>
            <w:r>
              <w:rPr>
                <w:spacing w:val="-1"/>
                <w:sz w:val="24"/>
              </w:rPr>
              <w:t> </w:t>
            </w:r>
            <w:r>
              <w:rPr>
                <w:sz w:val="24"/>
              </w:rPr>
              <w:t>appropriate</w:t>
            </w:r>
            <w:r>
              <w:rPr>
                <w:spacing w:val="-1"/>
                <w:sz w:val="24"/>
              </w:rPr>
              <w:t> </w:t>
            </w:r>
            <w:r>
              <w:rPr>
                <w:sz w:val="24"/>
              </w:rPr>
              <w:t>actions.</w:t>
            </w:r>
            <w:r>
              <w:rPr>
                <w:spacing w:val="-5"/>
                <w:sz w:val="24"/>
              </w:rPr>
              <w:t> </w:t>
            </w:r>
            <w:r>
              <w:rPr>
                <w:sz w:val="24"/>
              </w:rPr>
              <w:t>This includes coordination of ambulance attendance at Questacon.</w:t>
            </w:r>
          </w:p>
        </w:tc>
      </w:tr>
      <w:tr>
        <w:trPr>
          <w:trHeight w:val="2637" w:hRule="atLeast"/>
        </w:trPr>
        <w:tc>
          <w:tcPr>
            <w:tcW w:w="3828" w:type="dxa"/>
          </w:tcPr>
          <w:p>
            <w:pPr>
              <w:pStyle w:val="TableParagraph"/>
              <w:spacing w:before="40"/>
              <w:ind w:left="107"/>
              <w:rPr>
                <w:rFonts w:ascii="Calibri Light"/>
                <w:b w:val="0"/>
                <w:sz w:val="26"/>
              </w:rPr>
            </w:pPr>
            <w:r>
              <w:rPr>
                <w:rFonts w:ascii="Calibri Light"/>
                <w:b w:val="0"/>
                <w:color w:val="2D74B5"/>
                <w:sz w:val="26"/>
              </w:rPr>
              <w:t>Incident</w:t>
            </w:r>
            <w:r>
              <w:rPr>
                <w:rFonts w:ascii="Calibri Light"/>
                <w:b w:val="0"/>
                <w:color w:val="2D74B5"/>
                <w:spacing w:val="-7"/>
                <w:sz w:val="26"/>
              </w:rPr>
              <w:t> </w:t>
            </w:r>
            <w:r>
              <w:rPr>
                <w:rFonts w:ascii="Calibri Light"/>
                <w:b w:val="0"/>
                <w:color w:val="2D74B5"/>
                <w:sz w:val="26"/>
              </w:rPr>
              <w:t>Reporting</w:t>
            </w:r>
            <w:r>
              <w:rPr>
                <w:rFonts w:ascii="Calibri Light"/>
                <w:b w:val="0"/>
                <w:color w:val="2D74B5"/>
                <w:spacing w:val="-7"/>
                <w:sz w:val="26"/>
              </w:rPr>
              <w:t> </w:t>
            </w:r>
            <w:r>
              <w:rPr>
                <w:rFonts w:ascii="Calibri Light"/>
                <w:b w:val="0"/>
                <w:color w:val="2D74B5"/>
                <w:sz w:val="26"/>
              </w:rPr>
              <w:t>and</w:t>
            </w:r>
            <w:r>
              <w:rPr>
                <w:rFonts w:ascii="Calibri Light"/>
                <w:b w:val="0"/>
                <w:color w:val="2D74B5"/>
                <w:spacing w:val="-6"/>
                <w:sz w:val="26"/>
              </w:rPr>
              <w:t> </w:t>
            </w:r>
            <w:r>
              <w:rPr>
                <w:rFonts w:ascii="Calibri Light"/>
                <w:b w:val="0"/>
                <w:color w:val="2D74B5"/>
                <w:sz w:val="26"/>
              </w:rPr>
              <w:t>First</w:t>
            </w:r>
            <w:r>
              <w:rPr>
                <w:rFonts w:ascii="Calibri Light"/>
                <w:b w:val="0"/>
                <w:color w:val="2D74B5"/>
                <w:spacing w:val="-5"/>
                <w:sz w:val="26"/>
              </w:rPr>
              <w:t> Aid</w:t>
            </w:r>
          </w:p>
        </w:tc>
        <w:tc>
          <w:tcPr>
            <w:tcW w:w="11680" w:type="dxa"/>
          </w:tcPr>
          <w:p>
            <w:pPr>
              <w:pStyle w:val="TableParagraph"/>
              <w:spacing w:line="292" w:lineRule="exact"/>
              <w:rPr>
                <w:sz w:val="24"/>
              </w:rPr>
            </w:pPr>
            <w:r>
              <w:rPr>
                <w:sz w:val="24"/>
              </w:rPr>
              <w:t>Questacon</w:t>
            </w:r>
            <w:r>
              <w:rPr>
                <w:spacing w:val="-7"/>
                <w:sz w:val="24"/>
              </w:rPr>
              <w:t> </w:t>
            </w:r>
            <w:r>
              <w:rPr>
                <w:sz w:val="24"/>
              </w:rPr>
              <w:t>is</w:t>
            </w:r>
            <w:r>
              <w:rPr>
                <w:spacing w:val="-3"/>
                <w:sz w:val="24"/>
              </w:rPr>
              <w:t> </w:t>
            </w:r>
            <w:r>
              <w:rPr>
                <w:sz w:val="24"/>
              </w:rPr>
              <w:t>committed</w:t>
            </w:r>
            <w:r>
              <w:rPr>
                <w:spacing w:val="-5"/>
                <w:sz w:val="24"/>
              </w:rPr>
              <w:t> </w:t>
            </w:r>
            <w:r>
              <w:rPr>
                <w:sz w:val="24"/>
              </w:rPr>
              <w:t>to</w:t>
            </w:r>
            <w:r>
              <w:rPr>
                <w:spacing w:val="-4"/>
                <w:sz w:val="24"/>
              </w:rPr>
              <w:t> </w:t>
            </w:r>
            <w:r>
              <w:rPr>
                <w:sz w:val="24"/>
              </w:rPr>
              <w:t>providing</w:t>
            </w:r>
            <w:r>
              <w:rPr>
                <w:spacing w:val="-4"/>
                <w:sz w:val="24"/>
              </w:rPr>
              <w:t> </w:t>
            </w:r>
            <w:r>
              <w:rPr>
                <w:sz w:val="24"/>
              </w:rPr>
              <w:t>and</w:t>
            </w:r>
            <w:r>
              <w:rPr>
                <w:spacing w:val="-4"/>
                <w:sz w:val="24"/>
              </w:rPr>
              <w:t> </w:t>
            </w:r>
            <w:r>
              <w:rPr>
                <w:sz w:val="24"/>
              </w:rPr>
              <w:t>maintaining</w:t>
            </w:r>
            <w:r>
              <w:rPr>
                <w:spacing w:val="-4"/>
                <w:sz w:val="24"/>
              </w:rPr>
              <w:t> </w:t>
            </w:r>
            <w:r>
              <w:rPr>
                <w:sz w:val="24"/>
              </w:rPr>
              <w:t>a</w:t>
            </w:r>
            <w:r>
              <w:rPr>
                <w:spacing w:val="-5"/>
                <w:sz w:val="24"/>
              </w:rPr>
              <w:t> </w:t>
            </w:r>
            <w:r>
              <w:rPr>
                <w:sz w:val="24"/>
              </w:rPr>
              <w:t>safe</w:t>
            </w:r>
            <w:r>
              <w:rPr>
                <w:spacing w:val="-5"/>
                <w:sz w:val="24"/>
              </w:rPr>
              <w:t> </w:t>
            </w:r>
            <w:r>
              <w:rPr>
                <w:sz w:val="24"/>
              </w:rPr>
              <w:t>environment</w:t>
            </w:r>
            <w:r>
              <w:rPr>
                <w:spacing w:val="-5"/>
                <w:sz w:val="24"/>
              </w:rPr>
              <w:t> </w:t>
            </w:r>
            <w:r>
              <w:rPr>
                <w:sz w:val="24"/>
              </w:rPr>
              <w:t>for</w:t>
            </w:r>
            <w:r>
              <w:rPr>
                <w:spacing w:val="-2"/>
                <w:sz w:val="24"/>
              </w:rPr>
              <w:t> </w:t>
            </w:r>
            <w:r>
              <w:rPr>
                <w:sz w:val="24"/>
              </w:rPr>
              <w:t>visitors</w:t>
            </w:r>
            <w:r>
              <w:rPr>
                <w:spacing w:val="-6"/>
                <w:sz w:val="24"/>
              </w:rPr>
              <w:t> </w:t>
            </w:r>
            <w:r>
              <w:rPr>
                <w:sz w:val="24"/>
              </w:rPr>
              <w:t>to</w:t>
            </w:r>
            <w:r>
              <w:rPr>
                <w:spacing w:val="-4"/>
                <w:sz w:val="24"/>
              </w:rPr>
              <w:t> </w:t>
            </w:r>
            <w:r>
              <w:rPr>
                <w:sz w:val="24"/>
              </w:rPr>
              <w:t>the</w:t>
            </w:r>
            <w:r>
              <w:rPr>
                <w:spacing w:val="-2"/>
                <w:sz w:val="24"/>
              </w:rPr>
              <w:t> centre.</w:t>
            </w:r>
          </w:p>
          <w:p>
            <w:pPr>
              <w:pStyle w:val="TableParagraph"/>
              <w:ind w:right="39"/>
              <w:rPr>
                <w:sz w:val="24"/>
              </w:rPr>
            </w:pPr>
            <w:r>
              <w:rPr>
                <w:sz w:val="24"/>
              </w:rPr>
              <w:t>A formalised incident reporting process is in place and visitors are encouraged to report incidents, injuries and/or ‘near</w:t>
            </w:r>
            <w:r>
              <w:rPr>
                <w:spacing w:val="-1"/>
                <w:sz w:val="24"/>
              </w:rPr>
              <w:t> </w:t>
            </w:r>
            <w:r>
              <w:rPr>
                <w:sz w:val="24"/>
              </w:rPr>
              <w:t>misses’</w:t>
            </w:r>
            <w:r>
              <w:rPr>
                <w:spacing w:val="-2"/>
                <w:sz w:val="24"/>
              </w:rPr>
              <w:t> </w:t>
            </w:r>
            <w:r>
              <w:rPr>
                <w:sz w:val="24"/>
              </w:rPr>
              <w:t>to</w:t>
            </w:r>
            <w:r>
              <w:rPr>
                <w:spacing w:val="-1"/>
                <w:sz w:val="24"/>
              </w:rPr>
              <w:t> </w:t>
            </w:r>
            <w:r>
              <w:rPr>
                <w:sz w:val="24"/>
              </w:rPr>
              <w:t>identify</w:t>
            </w:r>
            <w:r>
              <w:rPr>
                <w:spacing w:val="-5"/>
                <w:sz w:val="24"/>
              </w:rPr>
              <w:t> </w:t>
            </w:r>
            <w:r>
              <w:rPr>
                <w:sz w:val="24"/>
              </w:rPr>
              <w:t>and</w:t>
            </w:r>
            <w:r>
              <w:rPr>
                <w:spacing w:val="-1"/>
                <w:sz w:val="24"/>
              </w:rPr>
              <w:t> </w:t>
            </w:r>
            <w:r>
              <w:rPr>
                <w:sz w:val="24"/>
              </w:rPr>
              <w:t>access</w:t>
            </w:r>
            <w:r>
              <w:rPr>
                <w:spacing w:val="-4"/>
                <w:sz w:val="24"/>
              </w:rPr>
              <w:t> </w:t>
            </w:r>
            <w:r>
              <w:rPr>
                <w:sz w:val="24"/>
              </w:rPr>
              <w:t>potential</w:t>
            </w:r>
            <w:r>
              <w:rPr>
                <w:spacing w:val="-4"/>
                <w:sz w:val="24"/>
              </w:rPr>
              <w:t> </w:t>
            </w:r>
            <w:r>
              <w:rPr>
                <w:sz w:val="24"/>
              </w:rPr>
              <w:t>hazards.</w:t>
            </w:r>
            <w:r>
              <w:rPr>
                <w:spacing w:val="-3"/>
                <w:sz w:val="24"/>
              </w:rPr>
              <w:t> </w:t>
            </w:r>
            <w:r>
              <w:rPr>
                <w:sz w:val="24"/>
              </w:rPr>
              <w:t>If</w:t>
            </w:r>
            <w:r>
              <w:rPr>
                <w:spacing w:val="-1"/>
                <w:sz w:val="24"/>
              </w:rPr>
              <w:t> </w:t>
            </w:r>
            <w:r>
              <w:rPr>
                <w:sz w:val="24"/>
              </w:rPr>
              <w:t>an</w:t>
            </w:r>
            <w:r>
              <w:rPr>
                <w:spacing w:val="-1"/>
                <w:sz w:val="24"/>
              </w:rPr>
              <w:t> </w:t>
            </w:r>
            <w:r>
              <w:rPr>
                <w:sz w:val="24"/>
              </w:rPr>
              <w:t>injury</w:t>
            </w:r>
            <w:r>
              <w:rPr>
                <w:spacing w:val="-2"/>
                <w:sz w:val="24"/>
              </w:rPr>
              <w:t> </w:t>
            </w:r>
            <w:r>
              <w:rPr>
                <w:sz w:val="24"/>
              </w:rPr>
              <w:t>or near</w:t>
            </w:r>
            <w:r>
              <w:rPr>
                <w:spacing w:val="-5"/>
                <w:sz w:val="24"/>
              </w:rPr>
              <w:t> </w:t>
            </w:r>
            <w:r>
              <w:rPr>
                <w:sz w:val="24"/>
              </w:rPr>
              <w:t>miss</w:t>
            </w:r>
            <w:r>
              <w:rPr>
                <w:spacing w:val="-2"/>
                <w:sz w:val="24"/>
              </w:rPr>
              <w:t> </w:t>
            </w:r>
            <w:r>
              <w:rPr>
                <w:sz w:val="24"/>
              </w:rPr>
              <w:t>occurs,</w:t>
            </w:r>
            <w:r>
              <w:rPr>
                <w:spacing w:val="-1"/>
                <w:sz w:val="24"/>
              </w:rPr>
              <w:t> </w:t>
            </w:r>
            <w:r>
              <w:rPr>
                <w:sz w:val="24"/>
              </w:rPr>
              <w:t>please</w:t>
            </w:r>
            <w:r>
              <w:rPr>
                <w:spacing w:val="-1"/>
                <w:sz w:val="24"/>
              </w:rPr>
              <w:t> </w:t>
            </w:r>
            <w:r>
              <w:rPr>
                <w:sz w:val="24"/>
              </w:rPr>
              <w:t>report</w:t>
            </w:r>
            <w:r>
              <w:rPr>
                <w:spacing w:val="-1"/>
                <w:sz w:val="24"/>
              </w:rPr>
              <w:t> </w:t>
            </w:r>
            <w:r>
              <w:rPr>
                <w:sz w:val="24"/>
              </w:rPr>
              <w:t>it</w:t>
            </w:r>
            <w:r>
              <w:rPr>
                <w:spacing w:val="-1"/>
                <w:sz w:val="24"/>
              </w:rPr>
              <w:t> </w:t>
            </w:r>
            <w:r>
              <w:rPr>
                <w:sz w:val="24"/>
              </w:rPr>
              <w:t>to</w:t>
            </w:r>
            <w:r>
              <w:rPr>
                <w:spacing w:val="-1"/>
                <w:sz w:val="24"/>
              </w:rPr>
              <w:t> </w:t>
            </w:r>
            <w:r>
              <w:rPr>
                <w:sz w:val="24"/>
              </w:rPr>
              <w:t>staff</w:t>
            </w:r>
            <w:r>
              <w:rPr>
                <w:spacing w:val="-1"/>
                <w:sz w:val="24"/>
              </w:rPr>
              <w:t> </w:t>
            </w:r>
            <w:r>
              <w:rPr>
                <w:sz w:val="24"/>
              </w:rPr>
              <w:t>as</w:t>
            </w:r>
            <w:r>
              <w:rPr>
                <w:spacing w:val="-2"/>
                <w:sz w:val="24"/>
              </w:rPr>
              <w:t> </w:t>
            </w:r>
            <w:r>
              <w:rPr>
                <w:sz w:val="24"/>
              </w:rPr>
              <w:t>soon as is safely possible.</w:t>
            </w:r>
          </w:p>
          <w:p>
            <w:pPr>
              <w:pStyle w:val="TableParagraph"/>
              <w:spacing w:before="16"/>
              <w:ind w:left="0"/>
              <w:rPr>
                <w:rFonts w:ascii="Times New Roman"/>
                <w:sz w:val="24"/>
              </w:rPr>
            </w:pPr>
          </w:p>
          <w:p>
            <w:pPr>
              <w:pStyle w:val="TableParagraph"/>
              <w:ind w:right="168"/>
              <w:rPr>
                <w:sz w:val="24"/>
              </w:rPr>
            </w:pPr>
            <w:r>
              <w:rPr>
                <w:sz w:val="24"/>
              </w:rPr>
              <w:t>First Aid Kits are readily accessible for staff use in each gallery. Automated External Defibrillators are also located throughout</w:t>
            </w:r>
            <w:r>
              <w:rPr>
                <w:spacing w:val="-4"/>
                <w:sz w:val="24"/>
              </w:rPr>
              <w:t> </w:t>
            </w:r>
            <w:r>
              <w:rPr>
                <w:sz w:val="24"/>
              </w:rPr>
              <w:t>the</w:t>
            </w:r>
            <w:r>
              <w:rPr>
                <w:spacing w:val="-2"/>
                <w:sz w:val="24"/>
              </w:rPr>
              <w:t> </w:t>
            </w:r>
            <w:r>
              <w:rPr>
                <w:sz w:val="24"/>
              </w:rPr>
              <w:t>centre. Questacon</w:t>
            </w:r>
            <w:r>
              <w:rPr>
                <w:spacing w:val="-2"/>
                <w:sz w:val="24"/>
              </w:rPr>
              <w:t> </w:t>
            </w:r>
            <w:r>
              <w:rPr>
                <w:sz w:val="24"/>
              </w:rPr>
              <w:t>has</w:t>
            </w:r>
            <w:r>
              <w:rPr>
                <w:spacing w:val="-3"/>
                <w:sz w:val="24"/>
              </w:rPr>
              <w:t> </w:t>
            </w:r>
            <w:r>
              <w:rPr>
                <w:sz w:val="24"/>
              </w:rPr>
              <w:t>qualified</w:t>
            </w:r>
            <w:r>
              <w:rPr>
                <w:spacing w:val="-2"/>
                <w:sz w:val="24"/>
              </w:rPr>
              <w:t> </w:t>
            </w:r>
            <w:r>
              <w:rPr>
                <w:sz w:val="24"/>
              </w:rPr>
              <w:t>First</w:t>
            </w:r>
            <w:r>
              <w:rPr>
                <w:spacing w:val="-2"/>
                <w:sz w:val="24"/>
              </w:rPr>
              <w:t> </w:t>
            </w:r>
            <w:r>
              <w:rPr>
                <w:sz w:val="24"/>
              </w:rPr>
              <w:t>Aid</w:t>
            </w:r>
            <w:r>
              <w:rPr>
                <w:spacing w:val="-2"/>
                <w:sz w:val="24"/>
              </w:rPr>
              <w:t> </w:t>
            </w:r>
            <w:r>
              <w:rPr>
                <w:sz w:val="24"/>
              </w:rPr>
              <w:t>Officers</w:t>
            </w:r>
            <w:r>
              <w:rPr>
                <w:spacing w:val="-3"/>
                <w:sz w:val="24"/>
              </w:rPr>
              <w:t> </w:t>
            </w:r>
            <w:r>
              <w:rPr>
                <w:sz w:val="24"/>
              </w:rPr>
              <w:t>and</w:t>
            </w:r>
            <w:r>
              <w:rPr>
                <w:spacing w:val="-4"/>
                <w:sz w:val="24"/>
              </w:rPr>
              <w:t> </w:t>
            </w:r>
            <w:r>
              <w:rPr>
                <w:sz w:val="24"/>
              </w:rPr>
              <w:t>a</w:t>
            </w:r>
            <w:r>
              <w:rPr>
                <w:spacing w:val="-3"/>
                <w:sz w:val="24"/>
              </w:rPr>
              <w:t> </w:t>
            </w:r>
            <w:r>
              <w:rPr>
                <w:sz w:val="24"/>
              </w:rPr>
              <w:t>First</w:t>
            </w:r>
            <w:r>
              <w:rPr>
                <w:spacing w:val="-2"/>
                <w:sz w:val="24"/>
              </w:rPr>
              <w:t> </w:t>
            </w:r>
            <w:r>
              <w:rPr>
                <w:sz w:val="24"/>
              </w:rPr>
              <w:t>Aid</w:t>
            </w:r>
            <w:r>
              <w:rPr>
                <w:spacing w:val="-2"/>
                <w:sz w:val="24"/>
              </w:rPr>
              <w:t> </w:t>
            </w:r>
            <w:r>
              <w:rPr>
                <w:sz w:val="24"/>
              </w:rPr>
              <w:t>room,</w:t>
            </w:r>
            <w:r>
              <w:rPr>
                <w:spacing w:val="-3"/>
                <w:sz w:val="24"/>
              </w:rPr>
              <w:t> </w:t>
            </w:r>
            <w:r>
              <w:rPr>
                <w:sz w:val="24"/>
              </w:rPr>
              <w:t>located</w:t>
            </w:r>
            <w:r>
              <w:rPr>
                <w:spacing w:val="-4"/>
                <w:sz w:val="24"/>
              </w:rPr>
              <w:t> </w:t>
            </w:r>
            <w:r>
              <w:rPr>
                <w:sz w:val="24"/>
              </w:rPr>
              <w:t>on</w:t>
            </w:r>
            <w:r>
              <w:rPr>
                <w:spacing w:val="-2"/>
                <w:sz w:val="24"/>
              </w:rPr>
              <w:t> </w:t>
            </w:r>
            <w:r>
              <w:rPr>
                <w:sz w:val="24"/>
              </w:rPr>
              <w:t>the</w:t>
            </w:r>
            <w:r>
              <w:rPr>
                <w:spacing w:val="-2"/>
                <w:sz w:val="24"/>
              </w:rPr>
              <w:t> </w:t>
            </w:r>
            <w:r>
              <w:rPr>
                <w:sz w:val="24"/>
              </w:rPr>
              <w:t>ground</w:t>
            </w:r>
            <w:r>
              <w:rPr>
                <w:spacing w:val="-4"/>
                <w:sz w:val="24"/>
              </w:rPr>
              <w:t> </w:t>
            </w:r>
            <w:r>
              <w:rPr>
                <w:sz w:val="24"/>
              </w:rPr>
              <w:t>floor, off the main foyer.</w:t>
            </w:r>
          </w:p>
        </w:tc>
      </w:tr>
    </w:tbl>
    <w:p>
      <w:pPr>
        <w:spacing w:after="0"/>
        <w:rPr>
          <w:sz w:val="24"/>
        </w:rPr>
        <w:sectPr>
          <w:footerReference w:type="default" r:id="rId9"/>
          <w:pgSz w:w="16840" w:h="11910" w:orient="landscape"/>
          <w:pgMar w:header="0" w:footer="716" w:top="700" w:bottom="900" w:left="600" w:right="50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8"/>
        <w:gridCol w:w="11680"/>
      </w:tblGrid>
      <w:tr>
        <w:trPr>
          <w:trHeight w:val="3223" w:hRule="atLeast"/>
        </w:trPr>
        <w:tc>
          <w:tcPr>
            <w:tcW w:w="3828" w:type="dxa"/>
          </w:tcPr>
          <w:p>
            <w:pPr>
              <w:pStyle w:val="TableParagraph"/>
              <w:spacing w:before="40"/>
              <w:ind w:left="107"/>
              <w:rPr>
                <w:rFonts w:ascii="Calibri Light"/>
                <w:b w:val="0"/>
                <w:sz w:val="26"/>
              </w:rPr>
            </w:pPr>
            <w:r>
              <w:rPr>
                <w:rFonts w:ascii="Calibri Light"/>
                <w:b w:val="0"/>
                <w:color w:val="2D74B5"/>
                <w:spacing w:val="-2"/>
                <w:sz w:val="26"/>
              </w:rPr>
              <w:t>Access</w:t>
            </w:r>
          </w:p>
        </w:tc>
        <w:tc>
          <w:tcPr>
            <w:tcW w:w="11680" w:type="dxa"/>
          </w:tcPr>
          <w:p>
            <w:pPr>
              <w:pStyle w:val="TableParagraph"/>
              <w:rPr>
                <w:i/>
                <w:sz w:val="24"/>
              </w:rPr>
            </w:pPr>
            <w:r>
              <w:rPr>
                <w:sz w:val="24"/>
              </w:rPr>
              <w:t>Questacon is a wheelchair-friendly venue with ramps and elevator access available for all galleries, the foyer, the Questacon</w:t>
            </w:r>
            <w:r>
              <w:rPr>
                <w:spacing w:val="-3"/>
                <w:sz w:val="24"/>
              </w:rPr>
              <w:t> </w:t>
            </w:r>
            <w:r>
              <w:rPr>
                <w:sz w:val="24"/>
              </w:rPr>
              <w:t>Shop and</w:t>
            </w:r>
            <w:r>
              <w:rPr>
                <w:spacing w:val="-3"/>
                <w:sz w:val="24"/>
              </w:rPr>
              <w:t> </w:t>
            </w:r>
            <w:r>
              <w:rPr>
                <w:sz w:val="24"/>
              </w:rPr>
              <w:t>entry/exiting</w:t>
            </w:r>
            <w:r>
              <w:rPr>
                <w:spacing w:val="-4"/>
                <w:sz w:val="24"/>
              </w:rPr>
              <w:t> </w:t>
            </w:r>
            <w:r>
              <w:rPr>
                <w:sz w:val="24"/>
              </w:rPr>
              <w:t>the</w:t>
            </w:r>
            <w:r>
              <w:rPr>
                <w:spacing w:val="-3"/>
                <w:sz w:val="24"/>
              </w:rPr>
              <w:t> </w:t>
            </w:r>
            <w:r>
              <w:rPr>
                <w:sz w:val="24"/>
              </w:rPr>
              <w:t>premises.</w:t>
            </w:r>
            <w:r>
              <w:rPr>
                <w:spacing w:val="-4"/>
                <w:sz w:val="24"/>
              </w:rPr>
              <w:t> </w:t>
            </w:r>
            <w:r>
              <w:rPr>
                <w:sz w:val="24"/>
              </w:rPr>
              <w:t>Disabled</w:t>
            </w:r>
            <w:r>
              <w:rPr>
                <w:spacing w:val="-3"/>
                <w:sz w:val="24"/>
              </w:rPr>
              <w:t> </w:t>
            </w:r>
            <w:r>
              <w:rPr>
                <w:sz w:val="24"/>
              </w:rPr>
              <w:t>toilets</w:t>
            </w:r>
            <w:r>
              <w:rPr>
                <w:spacing w:val="-2"/>
                <w:sz w:val="24"/>
              </w:rPr>
              <w:t> </w:t>
            </w:r>
            <w:r>
              <w:rPr>
                <w:sz w:val="24"/>
              </w:rPr>
              <w:t>are</w:t>
            </w:r>
            <w:r>
              <w:rPr>
                <w:spacing w:val="-3"/>
                <w:sz w:val="24"/>
              </w:rPr>
              <w:t> </w:t>
            </w:r>
            <w:r>
              <w:rPr>
                <w:sz w:val="24"/>
              </w:rPr>
              <w:t>available throughout, as</w:t>
            </w:r>
            <w:r>
              <w:rPr>
                <w:spacing w:val="-4"/>
                <w:sz w:val="24"/>
              </w:rPr>
              <w:t> </w:t>
            </w:r>
            <w:r>
              <w:rPr>
                <w:sz w:val="24"/>
              </w:rPr>
              <w:t>well</w:t>
            </w:r>
            <w:r>
              <w:rPr>
                <w:spacing w:val="-6"/>
                <w:sz w:val="24"/>
              </w:rPr>
              <w:t> </w:t>
            </w:r>
            <w:r>
              <w:rPr>
                <w:sz w:val="24"/>
              </w:rPr>
              <w:t>as</w:t>
            </w:r>
            <w:r>
              <w:rPr>
                <w:spacing w:val="-2"/>
                <w:sz w:val="24"/>
              </w:rPr>
              <w:t> </w:t>
            </w:r>
            <w:r>
              <w:rPr>
                <w:sz w:val="24"/>
              </w:rPr>
              <w:t>a</w:t>
            </w:r>
            <w:r>
              <w:rPr>
                <w:spacing w:val="-2"/>
                <w:sz w:val="24"/>
              </w:rPr>
              <w:t> </w:t>
            </w:r>
            <w:r>
              <w:rPr>
                <w:sz w:val="24"/>
              </w:rPr>
              <w:t>lift</w:t>
            </w:r>
            <w:r>
              <w:rPr>
                <w:spacing w:val="-2"/>
                <w:sz w:val="24"/>
              </w:rPr>
              <w:t> </w:t>
            </w:r>
            <w:r>
              <w:rPr>
                <w:sz w:val="24"/>
              </w:rPr>
              <w:t>for</w:t>
            </w:r>
            <w:r>
              <w:rPr>
                <w:spacing w:val="-3"/>
                <w:sz w:val="24"/>
              </w:rPr>
              <w:t> </w:t>
            </w:r>
            <w:r>
              <w:rPr>
                <w:sz w:val="24"/>
              </w:rPr>
              <w:t>access into the Japan Theatre. </w:t>
            </w:r>
            <w:r>
              <w:rPr>
                <w:i/>
                <w:sz w:val="24"/>
              </w:rPr>
              <w:t>Please contact Questacon for specific information.</w:t>
            </w:r>
          </w:p>
          <w:p>
            <w:pPr>
              <w:pStyle w:val="TableParagraph"/>
              <w:spacing w:before="16"/>
              <w:ind w:left="0"/>
              <w:rPr>
                <w:rFonts w:ascii="Times New Roman"/>
                <w:sz w:val="24"/>
              </w:rPr>
            </w:pPr>
          </w:p>
          <w:p>
            <w:pPr>
              <w:pStyle w:val="TableParagraph"/>
              <w:spacing w:line="242" w:lineRule="auto"/>
              <w:rPr>
                <w:sz w:val="24"/>
              </w:rPr>
            </w:pPr>
            <w:r>
              <w:rPr>
                <w:sz w:val="24"/>
              </w:rPr>
              <w:t>A</w:t>
            </w:r>
            <w:r>
              <w:rPr>
                <w:spacing w:val="-1"/>
                <w:sz w:val="24"/>
              </w:rPr>
              <w:t> </w:t>
            </w:r>
            <w:r>
              <w:rPr>
                <w:sz w:val="24"/>
              </w:rPr>
              <w:t>limited</w:t>
            </w:r>
            <w:r>
              <w:rPr>
                <w:spacing w:val="-3"/>
                <w:sz w:val="24"/>
              </w:rPr>
              <w:t> </w:t>
            </w:r>
            <w:r>
              <w:rPr>
                <w:sz w:val="24"/>
              </w:rPr>
              <w:t>number</w:t>
            </w:r>
            <w:r>
              <w:rPr>
                <w:spacing w:val="-3"/>
                <w:sz w:val="24"/>
              </w:rPr>
              <w:t> </w:t>
            </w:r>
            <w:r>
              <w:rPr>
                <w:sz w:val="24"/>
              </w:rPr>
              <w:t>of</w:t>
            </w:r>
            <w:r>
              <w:rPr>
                <w:spacing w:val="-3"/>
                <w:sz w:val="24"/>
              </w:rPr>
              <w:t> </w:t>
            </w:r>
            <w:r>
              <w:rPr>
                <w:sz w:val="24"/>
              </w:rPr>
              <w:t>wheelchairs</w:t>
            </w:r>
            <w:r>
              <w:rPr>
                <w:spacing w:val="-2"/>
                <w:sz w:val="24"/>
              </w:rPr>
              <w:t> </w:t>
            </w:r>
            <w:r>
              <w:rPr>
                <w:sz w:val="24"/>
              </w:rPr>
              <w:t>are</w:t>
            </w:r>
            <w:r>
              <w:rPr>
                <w:spacing w:val="-3"/>
                <w:sz w:val="24"/>
              </w:rPr>
              <w:t> </w:t>
            </w:r>
            <w:r>
              <w:rPr>
                <w:sz w:val="24"/>
              </w:rPr>
              <w:t>available</w:t>
            </w:r>
            <w:r>
              <w:rPr>
                <w:spacing w:val="-3"/>
                <w:sz w:val="24"/>
              </w:rPr>
              <w:t> </w:t>
            </w:r>
            <w:r>
              <w:rPr>
                <w:sz w:val="24"/>
              </w:rPr>
              <w:t>for</w:t>
            </w:r>
            <w:r>
              <w:rPr>
                <w:spacing w:val="-3"/>
                <w:sz w:val="24"/>
              </w:rPr>
              <w:t> </w:t>
            </w:r>
            <w:r>
              <w:rPr>
                <w:sz w:val="24"/>
              </w:rPr>
              <w:t>use</w:t>
            </w:r>
            <w:r>
              <w:rPr>
                <w:spacing w:val="-1"/>
                <w:sz w:val="24"/>
              </w:rPr>
              <w:t> </w:t>
            </w:r>
            <w:r>
              <w:rPr>
                <w:sz w:val="24"/>
              </w:rPr>
              <w:t>throughout</w:t>
            </w:r>
            <w:r>
              <w:rPr>
                <w:spacing w:val="-3"/>
                <w:sz w:val="24"/>
              </w:rPr>
              <w:t> </w:t>
            </w:r>
            <w:r>
              <w:rPr>
                <w:sz w:val="24"/>
              </w:rPr>
              <w:t>the centre.</w:t>
            </w:r>
            <w:r>
              <w:rPr>
                <w:spacing w:val="-2"/>
                <w:sz w:val="24"/>
              </w:rPr>
              <w:t> </w:t>
            </w:r>
            <w:r>
              <w:rPr>
                <w:sz w:val="24"/>
              </w:rPr>
              <w:t>A</w:t>
            </w:r>
            <w:r>
              <w:rPr>
                <w:spacing w:val="-1"/>
                <w:sz w:val="24"/>
              </w:rPr>
              <w:t> </w:t>
            </w:r>
            <w:r>
              <w:rPr>
                <w:sz w:val="24"/>
              </w:rPr>
              <w:t>form</w:t>
            </w:r>
            <w:r>
              <w:rPr>
                <w:spacing w:val="-4"/>
                <w:sz w:val="24"/>
              </w:rPr>
              <w:t> </w:t>
            </w:r>
            <w:r>
              <w:rPr>
                <w:sz w:val="24"/>
              </w:rPr>
              <w:t>of</w:t>
            </w:r>
            <w:r>
              <w:rPr>
                <w:spacing w:val="-2"/>
                <w:sz w:val="24"/>
              </w:rPr>
              <w:t> </w:t>
            </w:r>
            <w:r>
              <w:rPr>
                <w:sz w:val="24"/>
              </w:rPr>
              <w:t>photo</w:t>
            </w:r>
            <w:r>
              <w:rPr>
                <w:spacing w:val="-4"/>
                <w:sz w:val="24"/>
              </w:rPr>
              <w:t> </w:t>
            </w:r>
            <w:r>
              <w:rPr>
                <w:sz w:val="24"/>
              </w:rPr>
              <w:t>identification</w:t>
            </w:r>
            <w:r>
              <w:rPr>
                <w:spacing w:val="-1"/>
                <w:sz w:val="24"/>
              </w:rPr>
              <w:t> </w:t>
            </w:r>
            <w:r>
              <w:rPr>
                <w:sz w:val="24"/>
              </w:rPr>
              <w:t>must</w:t>
            </w:r>
            <w:r>
              <w:rPr>
                <w:spacing w:val="-3"/>
                <w:sz w:val="24"/>
              </w:rPr>
              <w:t> </w:t>
            </w:r>
            <w:r>
              <w:rPr>
                <w:sz w:val="24"/>
              </w:rPr>
              <w:t>be presented to staff to access a wheelchair.</w:t>
            </w:r>
          </w:p>
          <w:p>
            <w:pPr>
              <w:pStyle w:val="TableParagraph"/>
              <w:spacing w:before="13"/>
              <w:ind w:left="0"/>
              <w:rPr>
                <w:rFonts w:ascii="Times New Roman"/>
                <w:sz w:val="24"/>
              </w:rPr>
            </w:pPr>
          </w:p>
          <w:p>
            <w:pPr>
              <w:pStyle w:val="TableParagraph"/>
              <w:ind w:right="168"/>
              <w:rPr>
                <w:sz w:val="24"/>
              </w:rPr>
            </w:pPr>
            <w:r>
              <w:rPr>
                <w:sz w:val="24"/>
              </w:rPr>
              <w:t>The</w:t>
            </w:r>
            <w:r>
              <w:rPr>
                <w:spacing w:val="-3"/>
                <w:sz w:val="24"/>
              </w:rPr>
              <w:t> </w:t>
            </w:r>
            <w:r>
              <w:rPr>
                <w:sz w:val="24"/>
              </w:rPr>
              <w:t>first</w:t>
            </w:r>
            <w:r>
              <w:rPr>
                <w:spacing w:val="-3"/>
                <w:sz w:val="24"/>
              </w:rPr>
              <w:t> </w:t>
            </w:r>
            <w:r>
              <w:rPr>
                <w:sz w:val="24"/>
              </w:rPr>
              <w:t>bus</w:t>
            </w:r>
            <w:r>
              <w:rPr>
                <w:spacing w:val="-2"/>
                <w:sz w:val="24"/>
              </w:rPr>
              <w:t> </w:t>
            </w:r>
            <w:r>
              <w:rPr>
                <w:sz w:val="24"/>
              </w:rPr>
              <w:t>bay</w:t>
            </w:r>
            <w:r>
              <w:rPr>
                <w:spacing w:val="-2"/>
                <w:sz w:val="24"/>
              </w:rPr>
              <w:t> </w:t>
            </w:r>
            <w:r>
              <w:rPr>
                <w:sz w:val="24"/>
              </w:rPr>
              <w:t>in</w:t>
            </w:r>
            <w:r>
              <w:rPr>
                <w:spacing w:val="-3"/>
                <w:sz w:val="24"/>
              </w:rPr>
              <w:t> </w:t>
            </w:r>
            <w:r>
              <w:rPr>
                <w:sz w:val="24"/>
              </w:rPr>
              <w:t>the</w:t>
            </w:r>
            <w:r>
              <w:rPr>
                <w:spacing w:val="-1"/>
                <w:sz w:val="24"/>
              </w:rPr>
              <w:t> </w:t>
            </w:r>
            <w:r>
              <w:rPr>
                <w:sz w:val="24"/>
              </w:rPr>
              <w:t>carpark</w:t>
            </w:r>
            <w:r>
              <w:rPr>
                <w:spacing w:val="-2"/>
                <w:sz w:val="24"/>
              </w:rPr>
              <w:t> </w:t>
            </w:r>
            <w:r>
              <w:rPr>
                <w:sz w:val="24"/>
              </w:rPr>
              <w:t>has</w:t>
            </w:r>
            <w:r>
              <w:rPr>
                <w:spacing w:val="-4"/>
                <w:sz w:val="24"/>
              </w:rPr>
              <w:t> </w:t>
            </w:r>
            <w:r>
              <w:rPr>
                <w:sz w:val="24"/>
              </w:rPr>
              <w:t>a designated</w:t>
            </w:r>
            <w:r>
              <w:rPr>
                <w:spacing w:val="-5"/>
                <w:sz w:val="24"/>
              </w:rPr>
              <w:t> </w:t>
            </w:r>
            <w:r>
              <w:rPr>
                <w:sz w:val="24"/>
              </w:rPr>
              <w:t>disabled</w:t>
            </w:r>
            <w:r>
              <w:rPr>
                <w:spacing w:val="-1"/>
                <w:sz w:val="24"/>
              </w:rPr>
              <w:t> </w:t>
            </w:r>
            <w:r>
              <w:rPr>
                <w:sz w:val="24"/>
              </w:rPr>
              <w:t>off-ramp,</w:t>
            </w:r>
            <w:r>
              <w:rPr>
                <w:spacing w:val="-2"/>
                <w:sz w:val="24"/>
              </w:rPr>
              <w:t> </w:t>
            </w:r>
            <w:r>
              <w:rPr>
                <w:sz w:val="24"/>
              </w:rPr>
              <w:t>for</w:t>
            </w:r>
            <w:r>
              <w:rPr>
                <w:spacing w:val="-1"/>
                <w:sz w:val="24"/>
              </w:rPr>
              <w:t> </w:t>
            </w:r>
            <w:r>
              <w:rPr>
                <w:sz w:val="24"/>
              </w:rPr>
              <w:t>assisting</w:t>
            </w:r>
            <w:r>
              <w:rPr>
                <w:spacing w:val="-2"/>
                <w:sz w:val="24"/>
              </w:rPr>
              <w:t> </w:t>
            </w:r>
            <w:r>
              <w:rPr>
                <w:sz w:val="24"/>
              </w:rPr>
              <w:t>in</w:t>
            </w:r>
            <w:r>
              <w:rPr>
                <w:spacing w:val="-3"/>
                <w:sz w:val="24"/>
              </w:rPr>
              <w:t> </w:t>
            </w:r>
            <w:r>
              <w:rPr>
                <w:sz w:val="24"/>
              </w:rPr>
              <w:t>the</w:t>
            </w:r>
            <w:r>
              <w:rPr>
                <w:spacing w:val="-4"/>
                <w:sz w:val="24"/>
              </w:rPr>
              <w:t> </w:t>
            </w:r>
            <w:r>
              <w:rPr>
                <w:sz w:val="24"/>
              </w:rPr>
              <w:t>passage</w:t>
            </w:r>
            <w:r>
              <w:rPr>
                <w:spacing w:val="-4"/>
                <w:sz w:val="24"/>
              </w:rPr>
              <w:t> </w:t>
            </w:r>
            <w:r>
              <w:rPr>
                <w:sz w:val="24"/>
              </w:rPr>
              <w:t>of</w:t>
            </w:r>
            <w:r>
              <w:rPr>
                <w:spacing w:val="-4"/>
                <w:sz w:val="24"/>
              </w:rPr>
              <w:t> </w:t>
            </w:r>
            <w:r>
              <w:rPr>
                <w:sz w:val="24"/>
              </w:rPr>
              <w:t>wheelchairs</w:t>
            </w:r>
            <w:r>
              <w:rPr>
                <w:spacing w:val="-4"/>
                <w:sz w:val="24"/>
              </w:rPr>
              <w:t> </w:t>
            </w:r>
            <w:r>
              <w:rPr>
                <w:sz w:val="24"/>
              </w:rPr>
              <w:t>from vehicles. Should schools</w:t>
            </w:r>
            <w:r>
              <w:rPr>
                <w:spacing w:val="-1"/>
                <w:sz w:val="24"/>
              </w:rPr>
              <w:t> </w:t>
            </w:r>
            <w:r>
              <w:rPr>
                <w:sz w:val="24"/>
              </w:rPr>
              <w:t>require additional assistance to secure this bay, please let us know at the time of booking and we can organise a staff member to assist you.</w:t>
            </w:r>
          </w:p>
        </w:tc>
      </w:tr>
      <w:tr>
        <w:trPr>
          <w:trHeight w:val="1170" w:hRule="atLeast"/>
        </w:trPr>
        <w:tc>
          <w:tcPr>
            <w:tcW w:w="3828" w:type="dxa"/>
          </w:tcPr>
          <w:p>
            <w:pPr>
              <w:pStyle w:val="TableParagraph"/>
              <w:spacing w:before="40"/>
              <w:ind w:left="107"/>
              <w:rPr>
                <w:rFonts w:ascii="Calibri Light"/>
                <w:b w:val="0"/>
                <w:sz w:val="26"/>
              </w:rPr>
            </w:pPr>
            <w:r>
              <w:rPr>
                <w:rFonts w:ascii="Calibri Light"/>
                <w:b w:val="0"/>
                <w:color w:val="2D74B5"/>
                <w:sz w:val="26"/>
              </w:rPr>
              <w:t>Food</w:t>
            </w:r>
            <w:r>
              <w:rPr>
                <w:rFonts w:ascii="Calibri Light"/>
                <w:b w:val="0"/>
                <w:color w:val="2D74B5"/>
                <w:spacing w:val="-5"/>
                <w:sz w:val="26"/>
              </w:rPr>
              <w:t> </w:t>
            </w:r>
            <w:r>
              <w:rPr>
                <w:rFonts w:ascii="Calibri Light"/>
                <w:b w:val="0"/>
                <w:color w:val="2D74B5"/>
                <w:sz w:val="26"/>
              </w:rPr>
              <w:t>and</w:t>
            </w:r>
            <w:r>
              <w:rPr>
                <w:rFonts w:ascii="Calibri Light"/>
                <w:b w:val="0"/>
                <w:color w:val="2D74B5"/>
                <w:spacing w:val="-5"/>
                <w:sz w:val="26"/>
              </w:rPr>
              <w:t> </w:t>
            </w:r>
            <w:r>
              <w:rPr>
                <w:rFonts w:ascii="Calibri Light"/>
                <w:b w:val="0"/>
                <w:color w:val="2D74B5"/>
                <w:spacing w:val="-2"/>
                <w:sz w:val="26"/>
              </w:rPr>
              <w:t>Drinks</w:t>
            </w:r>
          </w:p>
        </w:tc>
        <w:tc>
          <w:tcPr>
            <w:tcW w:w="11680" w:type="dxa"/>
          </w:tcPr>
          <w:p>
            <w:pPr>
              <w:pStyle w:val="TableParagraph"/>
              <w:ind w:right="168"/>
              <w:rPr>
                <w:sz w:val="24"/>
              </w:rPr>
            </w:pPr>
            <w:r>
              <w:rPr>
                <w:sz w:val="24"/>
              </w:rPr>
              <w:t>Food</w:t>
            </w:r>
            <w:r>
              <w:rPr>
                <w:spacing w:val="-1"/>
                <w:sz w:val="24"/>
              </w:rPr>
              <w:t> </w:t>
            </w:r>
            <w:r>
              <w:rPr>
                <w:sz w:val="24"/>
              </w:rPr>
              <w:t>cannot</w:t>
            </w:r>
            <w:r>
              <w:rPr>
                <w:spacing w:val="-4"/>
                <w:sz w:val="24"/>
              </w:rPr>
              <w:t> </w:t>
            </w:r>
            <w:r>
              <w:rPr>
                <w:sz w:val="24"/>
              </w:rPr>
              <w:t>be</w:t>
            </w:r>
            <w:r>
              <w:rPr>
                <w:spacing w:val="-2"/>
                <w:sz w:val="24"/>
              </w:rPr>
              <w:t> </w:t>
            </w:r>
            <w:r>
              <w:rPr>
                <w:sz w:val="24"/>
              </w:rPr>
              <w:t>consumed</w:t>
            </w:r>
            <w:r>
              <w:rPr>
                <w:spacing w:val="-1"/>
                <w:sz w:val="24"/>
              </w:rPr>
              <w:t> </w:t>
            </w:r>
            <w:r>
              <w:rPr>
                <w:sz w:val="24"/>
              </w:rPr>
              <w:t>in</w:t>
            </w:r>
            <w:r>
              <w:rPr>
                <w:spacing w:val="-2"/>
                <w:sz w:val="24"/>
              </w:rPr>
              <w:t> </w:t>
            </w:r>
            <w:r>
              <w:rPr>
                <w:sz w:val="24"/>
              </w:rPr>
              <w:t>the</w:t>
            </w:r>
            <w:r>
              <w:rPr>
                <w:spacing w:val="-5"/>
                <w:sz w:val="24"/>
              </w:rPr>
              <w:t> </w:t>
            </w:r>
            <w:r>
              <w:rPr>
                <w:sz w:val="24"/>
              </w:rPr>
              <w:t>galleries</w:t>
            </w:r>
            <w:r>
              <w:rPr>
                <w:spacing w:val="-5"/>
                <w:sz w:val="24"/>
              </w:rPr>
              <w:t> </w:t>
            </w:r>
            <w:r>
              <w:rPr>
                <w:sz w:val="24"/>
              </w:rPr>
              <w:t>at</w:t>
            </w:r>
            <w:r>
              <w:rPr>
                <w:spacing w:val="-4"/>
                <w:sz w:val="24"/>
              </w:rPr>
              <w:t> </w:t>
            </w:r>
            <w:r>
              <w:rPr>
                <w:sz w:val="24"/>
              </w:rPr>
              <w:t>Questacon.</w:t>
            </w:r>
            <w:r>
              <w:rPr>
                <w:spacing w:val="-4"/>
                <w:sz w:val="24"/>
              </w:rPr>
              <w:t> </w:t>
            </w:r>
            <w:r>
              <w:rPr>
                <w:sz w:val="24"/>
              </w:rPr>
              <w:t>Please</w:t>
            </w:r>
            <w:r>
              <w:rPr>
                <w:spacing w:val="-2"/>
                <w:sz w:val="24"/>
              </w:rPr>
              <w:t> </w:t>
            </w:r>
            <w:r>
              <w:rPr>
                <w:sz w:val="24"/>
              </w:rPr>
              <w:t>leave</w:t>
            </w:r>
            <w:r>
              <w:rPr>
                <w:spacing w:val="-3"/>
                <w:sz w:val="24"/>
              </w:rPr>
              <w:t> </w:t>
            </w:r>
            <w:r>
              <w:rPr>
                <w:sz w:val="24"/>
              </w:rPr>
              <w:t>all</w:t>
            </w:r>
            <w:r>
              <w:rPr>
                <w:spacing w:val="-5"/>
                <w:sz w:val="24"/>
              </w:rPr>
              <w:t> </w:t>
            </w:r>
            <w:r>
              <w:rPr>
                <w:sz w:val="24"/>
              </w:rPr>
              <w:t>food</w:t>
            </w:r>
            <w:r>
              <w:rPr>
                <w:spacing w:val="-2"/>
                <w:sz w:val="24"/>
              </w:rPr>
              <w:t> </w:t>
            </w:r>
            <w:r>
              <w:rPr>
                <w:sz w:val="24"/>
              </w:rPr>
              <w:t>and</w:t>
            </w:r>
            <w:r>
              <w:rPr>
                <w:spacing w:val="-4"/>
                <w:sz w:val="24"/>
              </w:rPr>
              <w:t> </w:t>
            </w:r>
            <w:r>
              <w:rPr>
                <w:sz w:val="24"/>
              </w:rPr>
              <w:t>drinks,</w:t>
            </w:r>
            <w:r>
              <w:rPr>
                <w:spacing w:val="-3"/>
                <w:sz w:val="24"/>
              </w:rPr>
              <w:t> </w:t>
            </w:r>
            <w:r>
              <w:rPr>
                <w:sz w:val="24"/>
              </w:rPr>
              <w:t>including</w:t>
            </w:r>
            <w:r>
              <w:rPr>
                <w:spacing w:val="-5"/>
                <w:sz w:val="24"/>
              </w:rPr>
              <w:t> </w:t>
            </w:r>
            <w:r>
              <w:rPr>
                <w:sz w:val="24"/>
              </w:rPr>
              <w:t>water</w:t>
            </w:r>
            <w:r>
              <w:rPr>
                <w:spacing w:val="-4"/>
                <w:sz w:val="24"/>
              </w:rPr>
              <w:t> </w:t>
            </w:r>
            <w:r>
              <w:rPr>
                <w:sz w:val="24"/>
              </w:rPr>
              <w:t>bottles</w:t>
            </w:r>
            <w:r>
              <w:rPr>
                <w:spacing w:val="-5"/>
                <w:sz w:val="24"/>
              </w:rPr>
              <w:t> </w:t>
            </w:r>
            <w:r>
              <w:rPr>
                <w:sz w:val="24"/>
              </w:rPr>
              <w:t>on the bus. We have a café on site, which offers catering for school groups for lunch, dinner and snacks by prior arrangement. Please see our website for catering details.</w:t>
            </w:r>
          </w:p>
        </w:tc>
      </w:tr>
      <w:tr>
        <w:trPr>
          <w:trHeight w:val="1759" w:hRule="atLeast"/>
        </w:trPr>
        <w:tc>
          <w:tcPr>
            <w:tcW w:w="3828" w:type="dxa"/>
          </w:tcPr>
          <w:p>
            <w:pPr>
              <w:pStyle w:val="TableParagraph"/>
              <w:spacing w:before="40"/>
              <w:ind w:left="107"/>
              <w:rPr>
                <w:rFonts w:ascii="Calibri Light"/>
                <w:b w:val="0"/>
                <w:sz w:val="26"/>
              </w:rPr>
            </w:pPr>
            <w:r>
              <w:rPr>
                <w:rFonts w:ascii="Calibri Light"/>
                <w:b w:val="0"/>
                <w:color w:val="2D74B5"/>
                <w:sz w:val="26"/>
              </w:rPr>
              <w:t>Photography</w:t>
            </w:r>
            <w:r>
              <w:rPr>
                <w:rFonts w:ascii="Calibri Light"/>
                <w:b w:val="0"/>
                <w:color w:val="2D74B5"/>
                <w:spacing w:val="-6"/>
                <w:sz w:val="26"/>
              </w:rPr>
              <w:t> </w:t>
            </w:r>
            <w:r>
              <w:rPr>
                <w:rFonts w:ascii="Calibri Light"/>
                <w:b w:val="0"/>
                <w:color w:val="2D74B5"/>
                <w:sz w:val="26"/>
              </w:rPr>
              <w:t>and</w:t>
            </w:r>
            <w:r>
              <w:rPr>
                <w:rFonts w:ascii="Calibri Light"/>
                <w:b w:val="0"/>
                <w:color w:val="2D74B5"/>
                <w:spacing w:val="-7"/>
                <w:sz w:val="26"/>
              </w:rPr>
              <w:t> </w:t>
            </w:r>
            <w:r>
              <w:rPr>
                <w:rFonts w:ascii="Calibri Light"/>
                <w:b w:val="0"/>
                <w:color w:val="2D74B5"/>
                <w:spacing w:val="-2"/>
                <w:sz w:val="26"/>
              </w:rPr>
              <w:t>Filming</w:t>
            </w:r>
          </w:p>
        </w:tc>
        <w:tc>
          <w:tcPr>
            <w:tcW w:w="11680" w:type="dxa"/>
          </w:tcPr>
          <w:p>
            <w:pPr>
              <w:pStyle w:val="TableParagraph"/>
              <w:spacing w:before="1"/>
              <w:rPr>
                <w:sz w:val="24"/>
              </w:rPr>
            </w:pPr>
            <w:r>
              <w:rPr>
                <w:sz w:val="24"/>
              </w:rPr>
              <w:t>Questacon</w:t>
            </w:r>
            <w:r>
              <w:rPr>
                <w:spacing w:val="-4"/>
                <w:sz w:val="24"/>
              </w:rPr>
              <w:t> </w:t>
            </w:r>
            <w:r>
              <w:rPr>
                <w:sz w:val="24"/>
              </w:rPr>
              <w:t>is</w:t>
            </w:r>
            <w:r>
              <w:rPr>
                <w:spacing w:val="-3"/>
                <w:sz w:val="24"/>
              </w:rPr>
              <w:t> </w:t>
            </w:r>
            <w:r>
              <w:rPr>
                <w:sz w:val="24"/>
              </w:rPr>
              <w:t>open</w:t>
            </w:r>
            <w:r>
              <w:rPr>
                <w:spacing w:val="-3"/>
                <w:sz w:val="24"/>
              </w:rPr>
              <w:t> </w:t>
            </w:r>
            <w:r>
              <w:rPr>
                <w:sz w:val="24"/>
              </w:rPr>
              <w:t>to</w:t>
            </w:r>
            <w:r>
              <w:rPr>
                <w:spacing w:val="-2"/>
                <w:sz w:val="24"/>
              </w:rPr>
              <w:t> </w:t>
            </w:r>
            <w:r>
              <w:rPr>
                <w:sz w:val="24"/>
              </w:rPr>
              <w:t>the</w:t>
            </w:r>
            <w:r>
              <w:rPr>
                <w:spacing w:val="-4"/>
                <w:sz w:val="24"/>
              </w:rPr>
              <w:t> </w:t>
            </w:r>
            <w:r>
              <w:rPr>
                <w:sz w:val="24"/>
              </w:rPr>
              <w:t>general</w:t>
            </w:r>
            <w:r>
              <w:rPr>
                <w:spacing w:val="-3"/>
                <w:sz w:val="24"/>
              </w:rPr>
              <w:t> </w:t>
            </w:r>
            <w:r>
              <w:rPr>
                <w:sz w:val="24"/>
              </w:rPr>
              <w:t>public</w:t>
            </w:r>
            <w:r>
              <w:rPr>
                <w:spacing w:val="-5"/>
                <w:sz w:val="24"/>
              </w:rPr>
              <w:t> </w:t>
            </w:r>
            <w:r>
              <w:rPr>
                <w:sz w:val="24"/>
              </w:rPr>
              <w:t>as</w:t>
            </w:r>
            <w:r>
              <w:rPr>
                <w:spacing w:val="-3"/>
                <w:sz w:val="24"/>
              </w:rPr>
              <w:t> </w:t>
            </w:r>
            <w:r>
              <w:rPr>
                <w:sz w:val="24"/>
              </w:rPr>
              <w:t>a</w:t>
            </w:r>
            <w:r>
              <w:rPr>
                <w:spacing w:val="-4"/>
                <w:sz w:val="24"/>
              </w:rPr>
              <w:t> </w:t>
            </w:r>
            <w:r>
              <w:rPr>
                <w:sz w:val="24"/>
              </w:rPr>
              <w:t>tourist</w:t>
            </w:r>
            <w:r>
              <w:rPr>
                <w:spacing w:val="-2"/>
                <w:sz w:val="24"/>
              </w:rPr>
              <w:t> </w:t>
            </w:r>
            <w:r>
              <w:rPr>
                <w:sz w:val="24"/>
              </w:rPr>
              <w:t>attraction</w:t>
            </w:r>
            <w:r>
              <w:rPr>
                <w:spacing w:val="-2"/>
                <w:sz w:val="24"/>
              </w:rPr>
              <w:t> </w:t>
            </w:r>
            <w:r>
              <w:rPr>
                <w:sz w:val="24"/>
              </w:rPr>
              <w:t>with</w:t>
            </w:r>
            <w:r>
              <w:rPr>
                <w:spacing w:val="-4"/>
                <w:sz w:val="24"/>
              </w:rPr>
              <w:t> </w:t>
            </w:r>
            <w:r>
              <w:rPr>
                <w:sz w:val="24"/>
              </w:rPr>
              <w:t>excess</w:t>
            </w:r>
            <w:r>
              <w:rPr>
                <w:spacing w:val="-2"/>
                <w:sz w:val="24"/>
              </w:rPr>
              <w:t> </w:t>
            </w:r>
            <w:r>
              <w:rPr>
                <w:sz w:val="24"/>
              </w:rPr>
              <w:t>of</w:t>
            </w:r>
            <w:r>
              <w:rPr>
                <w:spacing w:val="-1"/>
                <w:sz w:val="24"/>
              </w:rPr>
              <w:t> </w:t>
            </w:r>
            <w:r>
              <w:rPr>
                <w:sz w:val="24"/>
              </w:rPr>
              <w:t>500,000</w:t>
            </w:r>
            <w:r>
              <w:rPr>
                <w:spacing w:val="-2"/>
                <w:sz w:val="24"/>
              </w:rPr>
              <w:t> </w:t>
            </w:r>
            <w:r>
              <w:rPr>
                <w:sz w:val="24"/>
              </w:rPr>
              <w:t>visitors</w:t>
            </w:r>
            <w:r>
              <w:rPr>
                <w:spacing w:val="-4"/>
                <w:sz w:val="24"/>
              </w:rPr>
              <w:t> </w:t>
            </w:r>
            <w:r>
              <w:rPr>
                <w:sz w:val="24"/>
              </w:rPr>
              <w:t>per</w:t>
            </w:r>
            <w:r>
              <w:rPr>
                <w:spacing w:val="-3"/>
                <w:sz w:val="24"/>
              </w:rPr>
              <w:t> </w:t>
            </w:r>
            <w:r>
              <w:rPr>
                <w:spacing w:val="-2"/>
                <w:sz w:val="24"/>
              </w:rPr>
              <w:t>year.</w:t>
            </w:r>
          </w:p>
          <w:p>
            <w:pPr>
              <w:pStyle w:val="TableParagraph"/>
              <w:ind w:right="412"/>
              <w:rPr>
                <w:sz w:val="24"/>
              </w:rPr>
            </w:pPr>
            <w:r>
              <w:rPr>
                <w:sz w:val="24"/>
              </w:rPr>
              <w:t>Teachers</w:t>
            </w:r>
            <w:r>
              <w:rPr>
                <w:spacing w:val="-4"/>
                <w:sz w:val="24"/>
              </w:rPr>
              <w:t> </w:t>
            </w:r>
            <w:r>
              <w:rPr>
                <w:sz w:val="24"/>
              </w:rPr>
              <w:t>are</w:t>
            </w:r>
            <w:r>
              <w:rPr>
                <w:spacing w:val="-4"/>
                <w:sz w:val="24"/>
              </w:rPr>
              <w:t> </w:t>
            </w:r>
            <w:r>
              <w:rPr>
                <w:sz w:val="24"/>
              </w:rPr>
              <w:t>encouraged</w:t>
            </w:r>
            <w:r>
              <w:rPr>
                <w:spacing w:val="-2"/>
                <w:sz w:val="24"/>
              </w:rPr>
              <w:t> </w:t>
            </w:r>
            <w:r>
              <w:rPr>
                <w:sz w:val="24"/>
              </w:rPr>
              <w:t>to</w:t>
            </w:r>
            <w:r>
              <w:rPr>
                <w:spacing w:val="-1"/>
                <w:sz w:val="24"/>
              </w:rPr>
              <w:t> </w:t>
            </w:r>
            <w:r>
              <w:rPr>
                <w:sz w:val="24"/>
              </w:rPr>
              <w:t>follow</w:t>
            </w:r>
            <w:r>
              <w:rPr>
                <w:spacing w:val="-4"/>
                <w:sz w:val="24"/>
              </w:rPr>
              <w:t> </w:t>
            </w:r>
            <w:r>
              <w:rPr>
                <w:sz w:val="24"/>
              </w:rPr>
              <w:t>the</w:t>
            </w:r>
            <w:r>
              <w:rPr>
                <w:spacing w:val="-5"/>
                <w:sz w:val="24"/>
              </w:rPr>
              <w:t> </w:t>
            </w:r>
            <w:r>
              <w:rPr>
                <w:sz w:val="24"/>
              </w:rPr>
              <w:t>policies</w:t>
            </w:r>
            <w:r>
              <w:rPr>
                <w:spacing w:val="-5"/>
                <w:sz w:val="24"/>
              </w:rPr>
              <w:t> </w:t>
            </w:r>
            <w:r>
              <w:rPr>
                <w:sz w:val="24"/>
              </w:rPr>
              <w:t>used</w:t>
            </w:r>
            <w:r>
              <w:rPr>
                <w:spacing w:val="-2"/>
                <w:sz w:val="24"/>
              </w:rPr>
              <w:t> </w:t>
            </w:r>
            <w:r>
              <w:rPr>
                <w:sz w:val="24"/>
              </w:rPr>
              <w:t>by</w:t>
            </w:r>
            <w:r>
              <w:rPr>
                <w:spacing w:val="-6"/>
                <w:sz w:val="24"/>
              </w:rPr>
              <w:t> </w:t>
            </w:r>
            <w:r>
              <w:rPr>
                <w:sz w:val="24"/>
              </w:rPr>
              <w:t>their</w:t>
            </w:r>
            <w:r>
              <w:rPr>
                <w:spacing w:val="-4"/>
                <w:sz w:val="24"/>
              </w:rPr>
              <w:t> </w:t>
            </w:r>
            <w:r>
              <w:rPr>
                <w:sz w:val="24"/>
              </w:rPr>
              <w:t>own school</w:t>
            </w:r>
            <w:r>
              <w:rPr>
                <w:spacing w:val="-2"/>
                <w:sz w:val="24"/>
              </w:rPr>
              <w:t> </w:t>
            </w:r>
            <w:r>
              <w:rPr>
                <w:sz w:val="24"/>
              </w:rPr>
              <w:t>regarding</w:t>
            </w:r>
            <w:r>
              <w:rPr>
                <w:spacing w:val="-4"/>
                <w:sz w:val="24"/>
              </w:rPr>
              <w:t> </w:t>
            </w:r>
            <w:r>
              <w:rPr>
                <w:sz w:val="24"/>
              </w:rPr>
              <w:t>the</w:t>
            </w:r>
            <w:r>
              <w:rPr>
                <w:spacing w:val="-4"/>
                <w:sz w:val="24"/>
              </w:rPr>
              <w:t> </w:t>
            </w:r>
            <w:r>
              <w:rPr>
                <w:sz w:val="24"/>
              </w:rPr>
              <w:t>photography</w:t>
            </w:r>
            <w:r>
              <w:rPr>
                <w:spacing w:val="-3"/>
                <w:sz w:val="24"/>
              </w:rPr>
              <w:t> </w:t>
            </w:r>
            <w:r>
              <w:rPr>
                <w:sz w:val="24"/>
              </w:rPr>
              <w:t>of</w:t>
            </w:r>
            <w:r>
              <w:rPr>
                <w:spacing w:val="-2"/>
                <w:sz w:val="24"/>
              </w:rPr>
              <w:t> </w:t>
            </w:r>
            <w:r>
              <w:rPr>
                <w:sz w:val="24"/>
              </w:rPr>
              <w:t>students. On occasion, general admission visitors are unaware that Australian schools have photography policies.</w:t>
            </w:r>
          </w:p>
          <w:p>
            <w:pPr>
              <w:pStyle w:val="TableParagraph"/>
              <w:rPr>
                <w:sz w:val="24"/>
              </w:rPr>
            </w:pPr>
            <w:r>
              <w:rPr>
                <w:sz w:val="24"/>
              </w:rPr>
              <w:t>Teachers</w:t>
            </w:r>
            <w:r>
              <w:rPr>
                <w:spacing w:val="-2"/>
                <w:sz w:val="24"/>
              </w:rPr>
              <w:t> </w:t>
            </w:r>
            <w:r>
              <w:rPr>
                <w:sz w:val="24"/>
              </w:rPr>
              <w:t>should</w:t>
            </w:r>
            <w:r>
              <w:rPr>
                <w:spacing w:val="-3"/>
                <w:sz w:val="24"/>
              </w:rPr>
              <w:t> </w:t>
            </w:r>
            <w:r>
              <w:rPr>
                <w:sz w:val="24"/>
              </w:rPr>
              <w:t>exercise</w:t>
            </w:r>
            <w:r>
              <w:rPr>
                <w:spacing w:val="-4"/>
                <w:sz w:val="24"/>
              </w:rPr>
              <w:t> </w:t>
            </w:r>
            <w:r>
              <w:rPr>
                <w:sz w:val="24"/>
              </w:rPr>
              <w:t>diplomacy</w:t>
            </w:r>
            <w:r>
              <w:rPr>
                <w:spacing w:val="-3"/>
                <w:sz w:val="24"/>
              </w:rPr>
              <w:t> </w:t>
            </w:r>
            <w:r>
              <w:rPr>
                <w:sz w:val="24"/>
              </w:rPr>
              <w:t>and</w:t>
            </w:r>
            <w:r>
              <w:rPr>
                <w:spacing w:val="-2"/>
                <w:sz w:val="24"/>
              </w:rPr>
              <w:t> </w:t>
            </w:r>
            <w:r>
              <w:rPr>
                <w:sz w:val="24"/>
              </w:rPr>
              <w:t>employ</w:t>
            </w:r>
            <w:r>
              <w:rPr>
                <w:spacing w:val="-4"/>
                <w:sz w:val="24"/>
              </w:rPr>
              <w:t> </w:t>
            </w:r>
            <w:r>
              <w:rPr>
                <w:sz w:val="24"/>
              </w:rPr>
              <w:t>the</w:t>
            </w:r>
            <w:r>
              <w:rPr>
                <w:spacing w:val="-2"/>
                <w:sz w:val="24"/>
              </w:rPr>
              <w:t> </w:t>
            </w:r>
            <w:r>
              <w:rPr>
                <w:sz w:val="24"/>
              </w:rPr>
              <w:t>assistance</w:t>
            </w:r>
            <w:r>
              <w:rPr>
                <w:spacing w:val="-3"/>
                <w:sz w:val="24"/>
              </w:rPr>
              <w:t> </w:t>
            </w:r>
            <w:r>
              <w:rPr>
                <w:sz w:val="24"/>
              </w:rPr>
              <w:t>of</w:t>
            </w:r>
            <w:r>
              <w:rPr>
                <w:spacing w:val="-1"/>
                <w:sz w:val="24"/>
              </w:rPr>
              <w:t> </w:t>
            </w:r>
            <w:r>
              <w:rPr>
                <w:sz w:val="24"/>
              </w:rPr>
              <w:t>Questacon</w:t>
            </w:r>
            <w:r>
              <w:rPr>
                <w:spacing w:val="-1"/>
                <w:sz w:val="24"/>
              </w:rPr>
              <w:t> </w:t>
            </w:r>
            <w:r>
              <w:rPr>
                <w:sz w:val="24"/>
              </w:rPr>
              <w:t>staff,</w:t>
            </w:r>
            <w:r>
              <w:rPr>
                <w:spacing w:val="-2"/>
                <w:sz w:val="24"/>
              </w:rPr>
              <w:t> </w:t>
            </w:r>
            <w:r>
              <w:rPr>
                <w:sz w:val="24"/>
              </w:rPr>
              <w:t>should</w:t>
            </w:r>
            <w:r>
              <w:rPr>
                <w:spacing w:val="-2"/>
                <w:sz w:val="24"/>
              </w:rPr>
              <w:t> </w:t>
            </w:r>
            <w:r>
              <w:rPr>
                <w:sz w:val="24"/>
              </w:rPr>
              <w:t>they</w:t>
            </w:r>
            <w:r>
              <w:rPr>
                <w:spacing w:val="-4"/>
                <w:sz w:val="24"/>
              </w:rPr>
              <w:t> </w:t>
            </w:r>
            <w:r>
              <w:rPr>
                <w:sz w:val="24"/>
              </w:rPr>
              <w:t>be</w:t>
            </w:r>
            <w:r>
              <w:rPr>
                <w:spacing w:val="-3"/>
                <w:sz w:val="24"/>
              </w:rPr>
              <w:t> </w:t>
            </w:r>
            <w:r>
              <w:rPr>
                <w:sz w:val="24"/>
              </w:rPr>
              <w:t>approached</w:t>
            </w:r>
            <w:r>
              <w:rPr>
                <w:spacing w:val="-3"/>
                <w:sz w:val="24"/>
              </w:rPr>
              <w:t> </w:t>
            </w:r>
            <w:r>
              <w:rPr>
                <w:sz w:val="24"/>
              </w:rPr>
              <w:t>by visitors wishing to take photographs of students.</w:t>
            </w:r>
          </w:p>
        </w:tc>
      </w:tr>
      <w:tr>
        <w:trPr>
          <w:trHeight w:val="3540" w:hRule="atLeast"/>
        </w:trPr>
        <w:tc>
          <w:tcPr>
            <w:tcW w:w="3828" w:type="dxa"/>
          </w:tcPr>
          <w:p>
            <w:pPr>
              <w:pStyle w:val="TableParagraph"/>
              <w:spacing w:before="40"/>
              <w:ind w:left="107" w:right="95"/>
              <w:rPr>
                <w:rFonts w:ascii="Calibri Light"/>
                <w:b w:val="0"/>
                <w:sz w:val="26"/>
              </w:rPr>
            </w:pPr>
            <w:r>
              <w:rPr>
                <w:rFonts w:ascii="Calibri Light"/>
                <w:b w:val="0"/>
                <w:color w:val="2D74B5"/>
                <w:sz w:val="26"/>
              </w:rPr>
              <w:t>Duty</w:t>
            </w:r>
            <w:r>
              <w:rPr>
                <w:rFonts w:ascii="Calibri Light"/>
                <w:b w:val="0"/>
                <w:color w:val="2D74B5"/>
                <w:spacing w:val="-8"/>
                <w:sz w:val="26"/>
              </w:rPr>
              <w:t> </w:t>
            </w:r>
            <w:r>
              <w:rPr>
                <w:rFonts w:ascii="Calibri Light"/>
                <w:b w:val="0"/>
                <w:color w:val="2D74B5"/>
                <w:sz w:val="26"/>
              </w:rPr>
              <w:t>of</w:t>
            </w:r>
            <w:r>
              <w:rPr>
                <w:rFonts w:ascii="Calibri Light"/>
                <w:b w:val="0"/>
                <w:color w:val="2D74B5"/>
                <w:spacing w:val="-10"/>
                <w:sz w:val="26"/>
              </w:rPr>
              <w:t> </w:t>
            </w:r>
            <w:r>
              <w:rPr>
                <w:rFonts w:ascii="Calibri Light"/>
                <w:b w:val="0"/>
                <w:color w:val="2D74B5"/>
                <w:sz w:val="26"/>
              </w:rPr>
              <w:t>Care</w:t>
            </w:r>
            <w:r>
              <w:rPr>
                <w:rFonts w:ascii="Calibri Light"/>
                <w:b w:val="0"/>
                <w:color w:val="2D74B5"/>
                <w:spacing w:val="-12"/>
                <w:sz w:val="26"/>
              </w:rPr>
              <w:t> </w:t>
            </w:r>
            <w:r>
              <w:rPr>
                <w:rFonts w:ascii="Calibri Light"/>
                <w:b w:val="0"/>
                <w:color w:val="2D74B5"/>
                <w:sz w:val="26"/>
              </w:rPr>
              <w:t>and</w:t>
            </w:r>
            <w:r>
              <w:rPr>
                <w:rFonts w:ascii="Calibri Light"/>
                <w:b w:val="0"/>
                <w:color w:val="2D74B5"/>
                <w:spacing w:val="-9"/>
                <w:sz w:val="26"/>
              </w:rPr>
              <w:t> </w:t>
            </w:r>
            <w:r>
              <w:rPr>
                <w:rFonts w:ascii="Calibri Light"/>
                <w:b w:val="0"/>
                <w:color w:val="2D74B5"/>
                <w:sz w:val="26"/>
              </w:rPr>
              <w:t>Student </w:t>
            </w:r>
            <w:r>
              <w:rPr>
                <w:rFonts w:ascii="Calibri Light"/>
                <w:b w:val="0"/>
                <w:color w:val="2D74B5"/>
                <w:spacing w:val="-2"/>
                <w:sz w:val="26"/>
              </w:rPr>
              <w:t>Behaviour</w:t>
            </w:r>
          </w:p>
        </w:tc>
        <w:tc>
          <w:tcPr>
            <w:tcW w:w="11680" w:type="dxa"/>
          </w:tcPr>
          <w:p>
            <w:pPr>
              <w:pStyle w:val="TableParagraph"/>
              <w:ind w:right="1886"/>
              <w:rPr>
                <w:sz w:val="24"/>
              </w:rPr>
            </w:pPr>
            <w:r>
              <w:rPr>
                <w:sz w:val="24"/>
              </w:rPr>
              <w:t>All</w:t>
            </w:r>
            <w:r>
              <w:rPr>
                <w:spacing w:val="-2"/>
                <w:sz w:val="24"/>
              </w:rPr>
              <w:t> </w:t>
            </w:r>
            <w:r>
              <w:rPr>
                <w:sz w:val="24"/>
              </w:rPr>
              <w:t>visitors</w:t>
            </w:r>
            <w:r>
              <w:rPr>
                <w:spacing w:val="-5"/>
                <w:sz w:val="24"/>
              </w:rPr>
              <w:t> </w:t>
            </w:r>
            <w:r>
              <w:rPr>
                <w:sz w:val="24"/>
              </w:rPr>
              <w:t>to</w:t>
            </w:r>
            <w:r>
              <w:rPr>
                <w:spacing w:val="-5"/>
                <w:sz w:val="24"/>
              </w:rPr>
              <w:t> </w:t>
            </w:r>
            <w:r>
              <w:rPr>
                <w:sz w:val="24"/>
              </w:rPr>
              <w:t>Questacon</w:t>
            </w:r>
            <w:r>
              <w:rPr>
                <w:spacing w:val="-4"/>
                <w:sz w:val="24"/>
              </w:rPr>
              <w:t> </w:t>
            </w:r>
            <w:r>
              <w:rPr>
                <w:sz w:val="24"/>
              </w:rPr>
              <w:t>have</w:t>
            </w:r>
            <w:r>
              <w:rPr>
                <w:spacing w:val="-2"/>
                <w:sz w:val="24"/>
              </w:rPr>
              <w:t> </w:t>
            </w:r>
            <w:r>
              <w:rPr>
                <w:sz w:val="24"/>
              </w:rPr>
              <w:t>a</w:t>
            </w:r>
            <w:r>
              <w:rPr>
                <w:spacing w:val="-5"/>
                <w:sz w:val="24"/>
              </w:rPr>
              <w:t> </w:t>
            </w:r>
            <w:r>
              <w:rPr>
                <w:sz w:val="24"/>
              </w:rPr>
              <w:t>shared</w:t>
            </w:r>
            <w:r>
              <w:rPr>
                <w:spacing w:val="-2"/>
                <w:sz w:val="24"/>
              </w:rPr>
              <w:t> </w:t>
            </w:r>
            <w:r>
              <w:rPr>
                <w:sz w:val="24"/>
              </w:rPr>
              <w:t>responsibility</w:t>
            </w:r>
            <w:r>
              <w:rPr>
                <w:spacing w:val="-3"/>
                <w:sz w:val="24"/>
              </w:rPr>
              <w:t> </w:t>
            </w:r>
            <w:r>
              <w:rPr>
                <w:sz w:val="24"/>
              </w:rPr>
              <w:t>for</w:t>
            </w:r>
            <w:r>
              <w:rPr>
                <w:spacing w:val="-2"/>
                <w:sz w:val="24"/>
              </w:rPr>
              <w:t> </w:t>
            </w:r>
            <w:r>
              <w:rPr>
                <w:sz w:val="24"/>
              </w:rPr>
              <w:t>their</w:t>
            </w:r>
            <w:r>
              <w:rPr>
                <w:spacing w:val="-4"/>
                <w:sz w:val="24"/>
              </w:rPr>
              <w:t> </w:t>
            </w:r>
            <w:r>
              <w:rPr>
                <w:sz w:val="24"/>
              </w:rPr>
              <w:t>own</w:t>
            </w:r>
            <w:r>
              <w:rPr>
                <w:spacing w:val="-2"/>
                <w:sz w:val="24"/>
              </w:rPr>
              <w:t> </w:t>
            </w:r>
            <w:r>
              <w:rPr>
                <w:sz w:val="24"/>
              </w:rPr>
              <w:t>safety</w:t>
            </w:r>
            <w:r>
              <w:rPr>
                <w:spacing w:val="-3"/>
                <w:sz w:val="24"/>
              </w:rPr>
              <w:t> </w:t>
            </w:r>
            <w:r>
              <w:rPr>
                <w:sz w:val="24"/>
              </w:rPr>
              <w:t>and</w:t>
            </w:r>
            <w:r>
              <w:rPr>
                <w:spacing w:val="-4"/>
                <w:sz w:val="24"/>
              </w:rPr>
              <w:t> </w:t>
            </w:r>
            <w:r>
              <w:rPr>
                <w:sz w:val="24"/>
              </w:rPr>
              <w:t>the</w:t>
            </w:r>
            <w:r>
              <w:rPr>
                <w:spacing w:val="-2"/>
                <w:sz w:val="24"/>
              </w:rPr>
              <w:t> </w:t>
            </w:r>
            <w:r>
              <w:rPr>
                <w:sz w:val="24"/>
              </w:rPr>
              <w:t>safety</w:t>
            </w:r>
            <w:r>
              <w:rPr>
                <w:spacing w:val="-3"/>
                <w:sz w:val="24"/>
              </w:rPr>
              <w:t> </w:t>
            </w:r>
            <w:r>
              <w:rPr>
                <w:sz w:val="24"/>
              </w:rPr>
              <w:t>of</w:t>
            </w:r>
            <w:r>
              <w:rPr>
                <w:spacing w:val="-4"/>
                <w:sz w:val="24"/>
              </w:rPr>
              <w:t> </w:t>
            </w:r>
            <w:r>
              <w:rPr>
                <w:sz w:val="24"/>
              </w:rPr>
              <w:t>others. In accordance with the Work Health and Safety Act 2011, visitors are to:</w:t>
            </w:r>
          </w:p>
          <w:p>
            <w:pPr>
              <w:pStyle w:val="TableParagraph"/>
              <w:numPr>
                <w:ilvl w:val="0"/>
                <w:numId w:val="2"/>
              </w:numPr>
              <w:tabs>
                <w:tab w:pos="828" w:val="left" w:leader="none"/>
              </w:tabs>
              <w:spacing w:line="305" w:lineRule="exact" w:before="0" w:after="0"/>
              <w:ind w:left="828" w:right="0" w:hanging="360"/>
              <w:jc w:val="left"/>
              <w:rPr>
                <w:sz w:val="24"/>
              </w:rPr>
            </w:pPr>
            <w:r>
              <w:rPr>
                <w:sz w:val="24"/>
              </w:rPr>
              <w:t>take</w:t>
            </w:r>
            <w:r>
              <w:rPr>
                <w:spacing w:val="-2"/>
                <w:sz w:val="24"/>
              </w:rPr>
              <w:t> </w:t>
            </w:r>
            <w:r>
              <w:rPr>
                <w:sz w:val="24"/>
              </w:rPr>
              <w:t>reasonable</w:t>
            </w:r>
            <w:r>
              <w:rPr>
                <w:spacing w:val="-1"/>
                <w:sz w:val="24"/>
              </w:rPr>
              <w:t> </w:t>
            </w:r>
            <w:r>
              <w:rPr>
                <w:sz w:val="24"/>
              </w:rPr>
              <w:t>care</w:t>
            </w:r>
            <w:r>
              <w:rPr>
                <w:spacing w:val="-3"/>
                <w:sz w:val="24"/>
              </w:rPr>
              <w:t> </w:t>
            </w:r>
            <w:r>
              <w:rPr>
                <w:sz w:val="24"/>
              </w:rPr>
              <w:t>of</w:t>
            </w:r>
            <w:r>
              <w:rPr>
                <w:spacing w:val="-3"/>
                <w:sz w:val="24"/>
              </w:rPr>
              <w:t> </w:t>
            </w:r>
            <w:r>
              <w:rPr>
                <w:sz w:val="24"/>
              </w:rPr>
              <w:t>their</w:t>
            </w:r>
            <w:r>
              <w:rPr>
                <w:spacing w:val="-3"/>
                <w:sz w:val="24"/>
              </w:rPr>
              <w:t> </w:t>
            </w:r>
            <w:r>
              <w:rPr>
                <w:sz w:val="24"/>
              </w:rPr>
              <w:t>own</w:t>
            </w:r>
            <w:r>
              <w:rPr>
                <w:spacing w:val="-3"/>
                <w:sz w:val="24"/>
              </w:rPr>
              <w:t> </w:t>
            </w:r>
            <w:r>
              <w:rPr>
                <w:sz w:val="24"/>
              </w:rPr>
              <w:t>health</w:t>
            </w:r>
            <w:r>
              <w:rPr>
                <w:spacing w:val="-1"/>
                <w:sz w:val="24"/>
              </w:rPr>
              <w:t> </w:t>
            </w:r>
            <w:r>
              <w:rPr>
                <w:sz w:val="24"/>
              </w:rPr>
              <w:t>and</w:t>
            </w:r>
            <w:r>
              <w:rPr>
                <w:spacing w:val="-1"/>
                <w:sz w:val="24"/>
              </w:rPr>
              <w:t> </w:t>
            </w:r>
            <w:r>
              <w:rPr>
                <w:spacing w:val="-2"/>
                <w:sz w:val="24"/>
              </w:rPr>
              <w:t>safety;</w:t>
            </w:r>
          </w:p>
          <w:p>
            <w:pPr>
              <w:pStyle w:val="TableParagraph"/>
              <w:numPr>
                <w:ilvl w:val="0"/>
                <w:numId w:val="2"/>
              </w:numPr>
              <w:tabs>
                <w:tab w:pos="828" w:val="left" w:leader="none"/>
              </w:tabs>
              <w:spacing w:line="240" w:lineRule="auto" w:before="0" w:after="0"/>
              <w:ind w:left="828" w:right="0" w:hanging="360"/>
              <w:jc w:val="left"/>
              <w:rPr>
                <w:sz w:val="24"/>
              </w:rPr>
            </w:pPr>
            <w:r>
              <w:rPr>
                <w:sz w:val="24"/>
              </w:rPr>
              <w:t>take</w:t>
            </w:r>
            <w:r>
              <w:rPr>
                <w:spacing w:val="-1"/>
                <w:sz w:val="24"/>
              </w:rPr>
              <w:t> </w:t>
            </w:r>
            <w:r>
              <w:rPr>
                <w:sz w:val="24"/>
              </w:rPr>
              <w:t>reasonable</w:t>
            </w:r>
            <w:r>
              <w:rPr>
                <w:spacing w:val="-1"/>
                <w:sz w:val="24"/>
              </w:rPr>
              <w:t> </w:t>
            </w:r>
            <w:r>
              <w:rPr>
                <w:sz w:val="24"/>
              </w:rPr>
              <w:t>care</w:t>
            </w:r>
            <w:r>
              <w:rPr>
                <w:spacing w:val="-2"/>
                <w:sz w:val="24"/>
              </w:rPr>
              <w:t> </w:t>
            </w:r>
            <w:r>
              <w:rPr>
                <w:sz w:val="24"/>
              </w:rPr>
              <w:t>to</w:t>
            </w:r>
            <w:r>
              <w:rPr>
                <w:spacing w:val="-5"/>
                <w:sz w:val="24"/>
              </w:rPr>
              <w:t> </w:t>
            </w:r>
            <w:r>
              <w:rPr>
                <w:sz w:val="24"/>
              </w:rPr>
              <w:t>ensure</w:t>
            </w:r>
            <w:r>
              <w:rPr>
                <w:spacing w:val="-3"/>
                <w:sz w:val="24"/>
              </w:rPr>
              <w:t> </w:t>
            </w:r>
            <w:r>
              <w:rPr>
                <w:sz w:val="24"/>
              </w:rPr>
              <w:t>they</w:t>
            </w:r>
            <w:r>
              <w:rPr>
                <w:spacing w:val="-3"/>
                <w:sz w:val="24"/>
              </w:rPr>
              <w:t> </w:t>
            </w:r>
            <w:r>
              <w:rPr>
                <w:sz w:val="24"/>
              </w:rPr>
              <w:t>do</w:t>
            </w:r>
            <w:r>
              <w:rPr>
                <w:spacing w:val="-3"/>
                <w:sz w:val="24"/>
              </w:rPr>
              <w:t> </w:t>
            </w:r>
            <w:r>
              <w:rPr>
                <w:sz w:val="24"/>
              </w:rPr>
              <w:t>not</w:t>
            </w:r>
            <w:r>
              <w:rPr>
                <w:spacing w:val="-1"/>
                <w:sz w:val="24"/>
              </w:rPr>
              <w:t> </w:t>
            </w:r>
            <w:r>
              <w:rPr>
                <w:sz w:val="24"/>
              </w:rPr>
              <w:t>adversely</w:t>
            </w:r>
            <w:r>
              <w:rPr>
                <w:spacing w:val="-2"/>
                <w:sz w:val="24"/>
              </w:rPr>
              <w:t> </w:t>
            </w:r>
            <w:r>
              <w:rPr>
                <w:sz w:val="24"/>
              </w:rPr>
              <w:t>affect</w:t>
            </w:r>
            <w:r>
              <w:rPr>
                <w:spacing w:val="-2"/>
                <w:sz w:val="24"/>
              </w:rPr>
              <w:t> </w:t>
            </w:r>
            <w:r>
              <w:rPr>
                <w:sz w:val="24"/>
              </w:rPr>
              <w:t>the</w:t>
            </w:r>
            <w:r>
              <w:rPr>
                <w:spacing w:val="-1"/>
                <w:sz w:val="24"/>
              </w:rPr>
              <w:t> </w:t>
            </w:r>
            <w:r>
              <w:rPr>
                <w:sz w:val="24"/>
              </w:rPr>
              <w:t>safety</w:t>
            </w:r>
            <w:r>
              <w:rPr>
                <w:spacing w:val="-4"/>
                <w:sz w:val="24"/>
              </w:rPr>
              <w:t> </w:t>
            </w:r>
            <w:r>
              <w:rPr>
                <w:sz w:val="24"/>
              </w:rPr>
              <w:t>of</w:t>
            </w:r>
            <w:r>
              <w:rPr>
                <w:spacing w:val="-2"/>
                <w:sz w:val="24"/>
              </w:rPr>
              <w:t> </w:t>
            </w:r>
            <w:r>
              <w:rPr>
                <w:sz w:val="24"/>
              </w:rPr>
              <w:t>others; </w:t>
            </w:r>
            <w:r>
              <w:rPr>
                <w:spacing w:val="-5"/>
                <w:sz w:val="24"/>
              </w:rPr>
              <w:t>and</w:t>
            </w:r>
          </w:p>
          <w:p>
            <w:pPr>
              <w:pStyle w:val="TableParagraph"/>
              <w:numPr>
                <w:ilvl w:val="0"/>
                <w:numId w:val="2"/>
              </w:numPr>
              <w:tabs>
                <w:tab w:pos="828" w:val="left" w:leader="none"/>
              </w:tabs>
              <w:spacing w:line="240" w:lineRule="auto" w:before="2" w:after="0"/>
              <w:ind w:left="828" w:right="0" w:hanging="360"/>
              <w:jc w:val="left"/>
              <w:rPr>
                <w:sz w:val="24"/>
              </w:rPr>
            </w:pPr>
            <w:r>
              <w:rPr>
                <w:sz w:val="24"/>
              </w:rPr>
              <w:t>comply</w:t>
            </w:r>
            <w:r>
              <w:rPr>
                <w:spacing w:val="-5"/>
                <w:sz w:val="24"/>
              </w:rPr>
              <w:t> </w:t>
            </w:r>
            <w:r>
              <w:rPr>
                <w:sz w:val="24"/>
              </w:rPr>
              <w:t>with</w:t>
            </w:r>
            <w:r>
              <w:rPr>
                <w:spacing w:val="-3"/>
                <w:sz w:val="24"/>
              </w:rPr>
              <w:t> </w:t>
            </w:r>
            <w:r>
              <w:rPr>
                <w:sz w:val="24"/>
              </w:rPr>
              <w:t>all</w:t>
            </w:r>
            <w:r>
              <w:rPr>
                <w:spacing w:val="-1"/>
                <w:sz w:val="24"/>
              </w:rPr>
              <w:t> </w:t>
            </w:r>
            <w:r>
              <w:rPr>
                <w:sz w:val="24"/>
              </w:rPr>
              <w:t>instructions</w:t>
            </w:r>
            <w:r>
              <w:rPr>
                <w:spacing w:val="-2"/>
                <w:sz w:val="24"/>
              </w:rPr>
              <w:t> </w:t>
            </w:r>
            <w:r>
              <w:rPr>
                <w:sz w:val="24"/>
              </w:rPr>
              <w:t>given</w:t>
            </w:r>
            <w:r>
              <w:rPr>
                <w:spacing w:val="-3"/>
                <w:sz w:val="24"/>
              </w:rPr>
              <w:t> </w:t>
            </w:r>
            <w:r>
              <w:rPr>
                <w:sz w:val="24"/>
              </w:rPr>
              <w:t>by</w:t>
            </w:r>
            <w:r>
              <w:rPr>
                <w:spacing w:val="-2"/>
                <w:sz w:val="24"/>
              </w:rPr>
              <w:t> </w:t>
            </w:r>
            <w:r>
              <w:rPr>
                <w:sz w:val="24"/>
              </w:rPr>
              <w:t>Questacon</w:t>
            </w:r>
            <w:r>
              <w:rPr>
                <w:spacing w:val="-4"/>
                <w:sz w:val="24"/>
              </w:rPr>
              <w:t> </w:t>
            </w:r>
            <w:r>
              <w:rPr>
                <w:sz w:val="24"/>
              </w:rPr>
              <w:t>staff</w:t>
            </w:r>
            <w:r>
              <w:rPr>
                <w:spacing w:val="-3"/>
                <w:sz w:val="24"/>
              </w:rPr>
              <w:t> </w:t>
            </w:r>
            <w:r>
              <w:rPr>
                <w:sz w:val="24"/>
              </w:rPr>
              <w:t>so</w:t>
            </w:r>
            <w:r>
              <w:rPr>
                <w:spacing w:val="-4"/>
                <w:sz w:val="24"/>
              </w:rPr>
              <w:t> </w:t>
            </w:r>
            <w:r>
              <w:rPr>
                <w:sz w:val="24"/>
              </w:rPr>
              <w:t>far</w:t>
            </w:r>
            <w:r>
              <w:rPr>
                <w:spacing w:val="-3"/>
                <w:sz w:val="24"/>
              </w:rPr>
              <w:t> </w:t>
            </w:r>
            <w:r>
              <w:rPr>
                <w:sz w:val="24"/>
              </w:rPr>
              <w:t>as</w:t>
            </w:r>
            <w:r>
              <w:rPr>
                <w:spacing w:val="-2"/>
                <w:sz w:val="24"/>
              </w:rPr>
              <w:t> </w:t>
            </w:r>
            <w:r>
              <w:rPr>
                <w:sz w:val="24"/>
              </w:rPr>
              <w:t>they</w:t>
            </w:r>
            <w:r>
              <w:rPr>
                <w:spacing w:val="-2"/>
                <w:sz w:val="24"/>
              </w:rPr>
              <w:t> </w:t>
            </w:r>
            <w:r>
              <w:rPr>
                <w:sz w:val="24"/>
              </w:rPr>
              <w:t>are</w:t>
            </w:r>
            <w:r>
              <w:rPr>
                <w:spacing w:val="-1"/>
                <w:sz w:val="24"/>
              </w:rPr>
              <w:t> </w:t>
            </w:r>
            <w:r>
              <w:rPr>
                <w:sz w:val="24"/>
              </w:rPr>
              <w:t>reasonably</w:t>
            </w:r>
            <w:r>
              <w:rPr>
                <w:spacing w:val="-5"/>
                <w:sz w:val="24"/>
              </w:rPr>
              <w:t> </w:t>
            </w:r>
            <w:r>
              <w:rPr>
                <w:sz w:val="24"/>
              </w:rPr>
              <w:t>able</w:t>
            </w:r>
            <w:r>
              <w:rPr>
                <w:spacing w:val="-4"/>
                <w:sz w:val="24"/>
              </w:rPr>
              <w:t> </w:t>
            </w:r>
            <w:r>
              <w:rPr>
                <w:spacing w:val="-5"/>
                <w:sz w:val="24"/>
              </w:rPr>
              <w:t>to.</w:t>
            </w:r>
          </w:p>
          <w:p>
            <w:pPr>
              <w:pStyle w:val="TableParagraph"/>
              <w:spacing w:before="17"/>
              <w:ind w:left="0"/>
              <w:rPr>
                <w:rFonts w:ascii="Times New Roman"/>
                <w:sz w:val="24"/>
              </w:rPr>
            </w:pPr>
          </w:p>
          <w:p>
            <w:pPr>
              <w:pStyle w:val="TableParagraph"/>
              <w:ind w:right="168"/>
              <w:rPr>
                <w:sz w:val="24"/>
              </w:rPr>
            </w:pPr>
            <w:r>
              <w:rPr>
                <w:sz w:val="24"/>
              </w:rPr>
              <w:t>Duty of care requires that all students, and children, must be accompanied by a teacher or responsible adult associated with the group at all times whilst at the Questacon. Please ensure that there are enough accompanying staff and adults to allow for adequate supervision. All teachers and adults accompanying the school or group are responsible</w:t>
            </w:r>
            <w:r>
              <w:rPr>
                <w:spacing w:val="-4"/>
                <w:sz w:val="24"/>
              </w:rPr>
              <w:t> </w:t>
            </w:r>
            <w:r>
              <w:rPr>
                <w:sz w:val="24"/>
              </w:rPr>
              <w:t>for</w:t>
            </w:r>
            <w:r>
              <w:rPr>
                <w:spacing w:val="-3"/>
                <w:sz w:val="24"/>
              </w:rPr>
              <w:t> </w:t>
            </w:r>
            <w:r>
              <w:rPr>
                <w:sz w:val="24"/>
              </w:rPr>
              <w:t>the</w:t>
            </w:r>
            <w:r>
              <w:rPr>
                <w:spacing w:val="-3"/>
                <w:sz w:val="24"/>
              </w:rPr>
              <w:t> </w:t>
            </w:r>
            <w:r>
              <w:rPr>
                <w:sz w:val="24"/>
              </w:rPr>
              <w:t>behaviour</w:t>
            </w:r>
            <w:r>
              <w:rPr>
                <w:spacing w:val="-1"/>
                <w:sz w:val="24"/>
              </w:rPr>
              <w:t> </w:t>
            </w:r>
            <w:r>
              <w:rPr>
                <w:sz w:val="24"/>
              </w:rPr>
              <w:t>of</w:t>
            </w:r>
            <w:r>
              <w:rPr>
                <w:spacing w:val="-1"/>
                <w:sz w:val="24"/>
              </w:rPr>
              <w:t> </w:t>
            </w:r>
            <w:r>
              <w:rPr>
                <w:sz w:val="24"/>
              </w:rPr>
              <w:t>children</w:t>
            </w:r>
            <w:r>
              <w:rPr>
                <w:spacing w:val="-1"/>
                <w:sz w:val="24"/>
              </w:rPr>
              <w:t> </w:t>
            </w:r>
            <w:r>
              <w:rPr>
                <w:sz w:val="24"/>
              </w:rPr>
              <w:t>in</w:t>
            </w:r>
            <w:r>
              <w:rPr>
                <w:spacing w:val="-3"/>
                <w:sz w:val="24"/>
              </w:rPr>
              <w:t> </w:t>
            </w:r>
            <w:r>
              <w:rPr>
                <w:sz w:val="24"/>
              </w:rPr>
              <w:t>their care</w:t>
            </w:r>
            <w:r>
              <w:rPr>
                <w:spacing w:val="-1"/>
                <w:sz w:val="24"/>
              </w:rPr>
              <w:t> </w:t>
            </w:r>
            <w:r>
              <w:rPr>
                <w:sz w:val="24"/>
              </w:rPr>
              <w:t>and are</w:t>
            </w:r>
            <w:r>
              <w:rPr>
                <w:spacing w:val="-3"/>
                <w:sz w:val="24"/>
              </w:rPr>
              <w:t> </w:t>
            </w:r>
            <w:r>
              <w:rPr>
                <w:sz w:val="24"/>
              </w:rPr>
              <w:t>to</w:t>
            </w:r>
            <w:r>
              <w:rPr>
                <w:spacing w:val="-1"/>
                <w:sz w:val="24"/>
              </w:rPr>
              <w:t> </w:t>
            </w:r>
            <w:r>
              <w:rPr>
                <w:sz w:val="24"/>
              </w:rPr>
              <w:t>ensure</w:t>
            </w:r>
            <w:r>
              <w:rPr>
                <w:spacing w:val="-3"/>
                <w:sz w:val="24"/>
              </w:rPr>
              <w:t> </w:t>
            </w:r>
            <w:r>
              <w:rPr>
                <w:sz w:val="24"/>
              </w:rPr>
              <w:t>that</w:t>
            </w:r>
            <w:r>
              <w:rPr>
                <w:spacing w:val="-3"/>
                <w:sz w:val="24"/>
              </w:rPr>
              <w:t> </w:t>
            </w:r>
            <w:r>
              <w:rPr>
                <w:sz w:val="24"/>
              </w:rPr>
              <w:t>behaviour</w:t>
            </w:r>
            <w:r>
              <w:rPr>
                <w:spacing w:val="-4"/>
                <w:sz w:val="24"/>
              </w:rPr>
              <w:t> </w:t>
            </w:r>
            <w:r>
              <w:rPr>
                <w:sz w:val="24"/>
              </w:rPr>
              <w:t>is</w:t>
            </w:r>
            <w:r>
              <w:rPr>
                <w:spacing w:val="-2"/>
                <w:sz w:val="24"/>
              </w:rPr>
              <w:t> </w:t>
            </w:r>
            <w:r>
              <w:rPr>
                <w:sz w:val="24"/>
              </w:rPr>
              <w:t>respectful</w:t>
            </w:r>
            <w:r>
              <w:rPr>
                <w:spacing w:val="-2"/>
                <w:sz w:val="24"/>
              </w:rPr>
              <w:t> </w:t>
            </w:r>
            <w:r>
              <w:rPr>
                <w:sz w:val="24"/>
              </w:rPr>
              <w:t>to</w:t>
            </w:r>
            <w:r>
              <w:rPr>
                <w:spacing w:val="-1"/>
                <w:sz w:val="24"/>
              </w:rPr>
              <w:t> </w:t>
            </w:r>
            <w:r>
              <w:rPr>
                <w:sz w:val="24"/>
              </w:rPr>
              <w:t>other</w:t>
            </w:r>
            <w:r>
              <w:rPr>
                <w:spacing w:val="-1"/>
                <w:sz w:val="24"/>
              </w:rPr>
              <w:t> </w:t>
            </w:r>
            <w:r>
              <w:rPr>
                <w:sz w:val="24"/>
              </w:rPr>
              <w:t>visitors, Questacon staff and the exhibits and facilities.</w:t>
            </w:r>
          </w:p>
        </w:tc>
      </w:tr>
    </w:tbl>
    <w:p>
      <w:pPr>
        <w:spacing w:after="0"/>
        <w:rPr>
          <w:sz w:val="24"/>
        </w:rPr>
        <w:sectPr>
          <w:pgSz w:w="16840" w:h="11910" w:orient="landscape"/>
          <w:pgMar w:header="0" w:footer="716" w:top="700" w:bottom="940" w:left="600" w:right="50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8"/>
        <w:gridCol w:w="11680"/>
      </w:tblGrid>
      <w:tr>
        <w:trPr>
          <w:trHeight w:val="3809" w:hRule="atLeast"/>
        </w:trPr>
        <w:tc>
          <w:tcPr>
            <w:tcW w:w="3828" w:type="dxa"/>
          </w:tcPr>
          <w:p>
            <w:pPr>
              <w:pStyle w:val="TableParagraph"/>
              <w:spacing w:before="40"/>
              <w:ind w:left="107"/>
              <w:rPr>
                <w:rFonts w:ascii="Calibri Light"/>
                <w:b w:val="0"/>
                <w:sz w:val="26"/>
              </w:rPr>
            </w:pPr>
            <w:r>
              <w:rPr>
                <w:rFonts w:ascii="Calibri Light"/>
                <w:b w:val="0"/>
                <w:color w:val="2D74B5"/>
                <w:sz w:val="26"/>
              </w:rPr>
              <w:t>Student</w:t>
            </w:r>
            <w:r>
              <w:rPr>
                <w:rFonts w:ascii="Calibri Light"/>
                <w:b w:val="0"/>
                <w:color w:val="2D74B5"/>
                <w:spacing w:val="-6"/>
                <w:sz w:val="26"/>
              </w:rPr>
              <w:t> </w:t>
            </w:r>
            <w:r>
              <w:rPr>
                <w:rFonts w:ascii="Calibri Light"/>
                <w:b w:val="0"/>
                <w:color w:val="2D74B5"/>
                <w:sz w:val="26"/>
              </w:rPr>
              <w:t>to</w:t>
            </w:r>
            <w:r>
              <w:rPr>
                <w:rFonts w:ascii="Calibri Light"/>
                <w:b w:val="0"/>
                <w:color w:val="2D74B5"/>
                <w:spacing w:val="-8"/>
                <w:sz w:val="26"/>
              </w:rPr>
              <w:t> </w:t>
            </w:r>
            <w:r>
              <w:rPr>
                <w:rFonts w:ascii="Calibri Light"/>
                <w:b w:val="0"/>
                <w:color w:val="2D74B5"/>
                <w:sz w:val="26"/>
              </w:rPr>
              <w:t>Supervisor</w:t>
            </w:r>
            <w:r>
              <w:rPr>
                <w:rFonts w:ascii="Calibri Light"/>
                <w:b w:val="0"/>
                <w:color w:val="2D74B5"/>
                <w:spacing w:val="-8"/>
                <w:sz w:val="26"/>
              </w:rPr>
              <w:t> </w:t>
            </w:r>
            <w:r>
              <w:rPr>
                <w:rFonts w:ascii="Calibri Light"/>
                <w:b w:val="0"/>
                <w:color w:val="2D74B5"/>
                <w:spacing w:val="-4"/>
                <w:sz w:val="26"/>
              </w:rPr>
              <w:t>Ratio</w:t>
            </w:r>
          </w:p>
        </w:tc>
        <w:tc>
          <w:tcPr>
            <w:tcW w:w="11680" w:type="dxa"/>
          </w:tcPr>
          <w:p>
            <w:pPr>
              <w:pStyle w:val="TableParagraph"/>
              <w:spacing w:line="292" w:lineRule="exact"/>
              <w:rPr>
                <w:sz w:val="24"/>
              </w:rPr>
            </w:pPr>
            <w:r>
              <w:rPr>
                <w:sz w:val="24"/>
              </w:rPr>
              <w:t>Pre-school –</w:t>
            </w:r>
            <w:r>
              <w:rPr>
                <w:spacing w:val="-2"/>
                <w:sz w:val="24"/>
              </w:rPr>
              <w:t> </w:t>
            </w:r>
            <w:r>
              <w:rPr>
                <w:spacing w:val="-5"/>
                <w:sz w:val="24"/>
              </w:rPr>
              <w:t>1:4</w:t>
            </w:r>
          </w:p>
          <w:p>
            <w:pPr>
              <w:pStyle w:val="TableParagraph"/>
              <w:rPr>
                <w:sz w:val="24"/>
              </w:rPr>
            </w:pPr>
            <w:r>
              <w:rPr>
                <w:sz w:val="24"/>
              </w:rPr>
              <w:t>Primary</w:t>
            </w:r>
            <w:r>
              <w:rPr>
                <w:spacing w:val="-1"/>
                <w:sz w:val="24"/>
              </w:rPr>
              <w:t> </w:t>
            </w:r>
            <w:r>
              <w:rPr>
                <w:sz w:val="24"/>
              </w:rPr>
              <w:t>–</w:t>
            </w:r>
            <w:r>
              <w:rPr>
                <w:spacing w:val="-1"/>
                <w:sz w:val="24"/>
              </w:rPr>
              <w:t> </w:t>
            </w:r>
            <w:r>
              <w:rPr>
                <w:spacing w:val="-4"/>
                <w:sz w:val="24"/>
              </w:rPr>
              <w:t>1:10</w:t>
            </w:r>
          </w:p>
          <w:p>
            <w:pPr>
              <w:pStyle w:val="TableParagraph"/>
              <w:rPr>
                <w:sz w:val="24"/>
              </w:rPr>
            </w:pPr>
            <w:r>
              <w:rPr>
                <w:sz w:val="24"/>
              </w:rPr>
              <w:t>Secondary</w:t>
            </w:r>
            <w:r>
              <w:rPr>
                <w:spacing w:val="-2"/>
                <w:sz w:val="24"/>
              </w:rPr>
              <w:t> </w:t>
            </w:r>
            <w:r>
              <w:rPr>
                <w:sz w:val="24"/>
              </w:rPr>
              <w:t>–</w:t>
            </w:r>
            <w:r>
              <w:rPr>
                <w:spacing w:val="1"/>
                <w:sz w:val="24"/>
              </w:rPr>
              <w:t> </w:t>
            </w:r>
            <w:r>
              <w:rPr>
                <w:spacing w:val="-4"/>
                <w:sz w:val="24"/>
              </w:rPr>
              <w:t>1:15</w:t>
            </w:r>
          </w:p>
          <w:p>
            <w:pPr>
              <w:pStyle w:val="TableParagraph"/>
              <w:ind w:right="9598"/>
              <w:rPr>
                <w:sz w:val="24"/>
              </w:rPr>
            </w:pPr>
            <w:r>
              <w:rPr>
                <w:sz w:val="24"/>
              </w:rPr>
              <w:t>Tertiary – 1:15 Social – N/A Vacation</w:t>
            </w:r>
            <w:r>
              <w:rPr>
                <w:spacing w:val="-14"/>
                <w:sz w:val="24"/>
              </w:rPr>
              <w:t> </w:t>
            </w:r>
            <w:r>
              <w:rPr>
                <w:sz w:val="24"/>
              </w:rPr>
              <w:t>–</w:t>
            </w:r>
            <w:r>
              <w:rPr>
                <w:spacing w:val="-14"/>
                <w:sz w:val="24"/>
              </w:rPr>
              <w:t> </w:t>
            </w:r>
            <w:r>
              <w:rPr>
                <w:sz w:val="24"/>
              </w:rPr>
              <w:t>1:10</w:t>
            </w:r>
          </w:p>
          <w:p>
            <w:pPr>
              <w:pStyle w:val="TableParagraph"/>
              <w:spacing w:before="18"/>
              <w:ind w:left="0"/>
              <w:rPr>
                <w:rFonts w:ascii="Times New Roman"/>
                <w:sz w:val="24"/>
              </w:rPr>
            </w:pPr>
          </w:p>
          <w:p>
            <w:pPr>
              <w:pStyle w:val="TableParagraph"/>
              <w:rPr>
                <w:sz w:val="24"/>
              </w:rPr>
            </w:pPr>
            <w:r>
              <w:rPr>
                <w:sz w:val="24"/>
              </w:rPr>
              <w:t>These</w:t>
            </w:r>
            <w:r>
              <w:rPr>
                <w:spacing w:val="-6"/>
                <w:sz w:val="24"/>
              </w:rPr>
              <w:t> </w:t>
            </w:r>
            <w:r>
              <w:rPr>
                <w:sz w:val="24"/>
              </w:rPr>
              <w:t>are</w:t>
            </w:r>
            <w:r>
              <w:rPr>
                <w:spacing w:val="-2"/>
                <w:sz w:val="24"/>
              </w:rPr>
              <w:t> </w:t>
            </w:r>
            <w:r>
              <w:rPr>
                <w:sz w:val="24"/>
              </w:rPr>
              <w:t>recommended</w:t>
            </w:r>
            <w:r>
              <w:rPr>
                <w:spacing w:val="-4"/>
                <w:sz w:val="24"/>
              </w:rPr>
              <w:t> </w:t>
            </w:r>
            <w:r>
              <w:rPr>
                <w:sz w:val="24"/>
              </w:rPr>
              <w:t>supervisor</w:t>
            </w:r>
            <w:r>
              <w:rPr>
                <w:spacing w:val="-2"/>
                <w:sz w:val="24"/>
              </w:rPr>
              <w:t> </w:t>
            </w:r>
            <w:r>
              <w:rPr>
                <w:sz w:val="24"/>
              </w:rPr>
              <w:t>ratios.</w:t>
            </w:r>
            <w:r>
              <w:rPr>
                <w:spacing w:val="1"/>
                <w:sz w:val="24"/>
              </w:rPr>
              <w:t> </w:t>
            </w:r>
            <w:r>
              <w:rPr>
                <w:sz w:val="24"/>
              </w:rPr>
              <w:t>Additional</w:t>
            </w:r>
            <w:r>
              <w:rPr>
                <w:spacing w:val="-2"/>
                <w:sz w:val="24"/>
              </w:rPr>
              <w:t> </w:t>
            </w:r>
            <w:r>
              <w:rPr>
                <w:sz w:val="24"/>
              </w:rPr>
              <w:t>supervisors</w:t>
            </w:r>
            <w:r>
              <w:rPr>
                <w:spacing w:val="1"/>
                <w:sz w:val="24"/>
              </w:rPr>
              <w:t> </w:t>
            </w:r>
            <w:r>
              <w:rPr>
                <w:sz w:val="24"/>
              </w:rPr>
              <w:t>are</w:t>
            </w:r>
            <w:r>
              <w:rPr>
                <w:spacing w:val="-4"/>
                <w:sz w:val="24"/>
              </w:rPr>
              <w:t> </w:t>
            </w:r>
            <w:r>
              <w:rPr>
                <w:sz w:val="24"/>
              </w:rPr>
              <w:t>priced</w:t>
            </w:r>
            <w:r>
              <w:rPr>
                <w:spacing w:val="-1"/>
                <w:sz w:val="24"/>
              </w:rPr>
              <w:t> </w:t>
            </w:r>
            <w:r>
              <w:rPr>
                <w:sz w:val="24"/>
              </w:rPr>
              <w:t>at</w:t>
            </w:r>
            <w:r>
              <w:rPr>
                <w:spacing w:val="-4"/>
                <w:sz w:val="24"/>
              </w:rPr>
              <w:t> </w:t>
            </w:r>
            <w:r>
              <w:rPr>
                <w:sz w:val="24"/>
              </w:rPr>
              <w:t>the</w:t>
            </w:r>
            <w:r>
              <w:rPr>
                <w:spacing w:val="-5"/>
                <w:sz w:val="24"/>
              </w:rPr>
              <w:t> </w:t>
            </w:r>
            <w:r>
              <w:rPr>
                <w:sz w:val="24"/>
              </w:rPr>
              <w:t>same</w:t>
            </w:r>
            <w:r>
              <w:rPr>
                <w:spacing w:val="-3"/>
                <w:sz w:val="24"/>
              </w:rPr>
              <w:t> </w:t>
            </w:r>
            <w:r>
              <w:rPr>
                <w:sz w:val="24"/>
              </w:rPr>
              <w:t>rate</w:t>
            </w:r>
            <w:r>
              <w:rPr>
                <w:spacing w:val="-5"/>
                <w:sz w:val="24"/>
              </w:rPr>
              <w:t> </w:t>
            </w:r>
            <w:r>
              <w:rPr>
                <w:sz w:val="24"/>
              </w:rPr>
              <w:t>as</w:t>
            </w:r>
            <w:r>
              <w:rPr>
                <w:spacing w:val="-5"/>
                <w:sz w:val="24"/>
              </w:rPr>
              <w:t> </w:t>
            </w:r>
            <w:r>
              <w:rPr>
                <w:sz w:val="24"/>
              </w:rPr>
              <w:t>their</w:t>
            </w:r>
            <w:r>
              <w:rPr>
                <w:spacing w:val="-1"/>
                <w:sz w:val="24"/>
              </w:rPr>
              <w:t> </w:t>
            </w:r>
            <w:r>
              <w:rPr>
                <w:spacing w:val="-2"/>
                <w:sz w:val="24"/>
              </w:rPr>
              <w:t>students.</w:t>
            </w:r>
          </w:p>
          <w:p>
            <w:pPr>
              <w:pStyle w:val="TableParagraph"/>
              <w:spacing w:before="17"/>
              <w:ind w:left="0"/>
              <w:rPr>
                <w:rFonts w:ascii="Times New Roman"/>
                <w:sz w:val="24"/>
              </w:rPr>
            </w:pPr>
          </w:p>
          <w:p>
            <w:pPr>
              <w:pStyle w:val="TableParagraph"/>
              <w:ind w:right="1455"/>
              <w:rPr>
                <w:sz w:val="24"/>
              </w:rPr>
            </w:pPr>
            <w:r>
              <w:rPr>
                <w:sz w:val="24"/>
              </w:rPr>
              <w:t>For any additional information regarding pricing please see our website: </w:t>
            </w:r>
            <w:hyperlink r:id="rId7">
              <w:r>
                <w:rPr>
                  <w:color w:val="0462C1"/>
                  <w:sz w:val="24"/>
                  <w:u w:val="single" w:color="0462C1"/>
                </w:rPr>
                <w:t>https://www.questacon.edu.au/visiting/group-bookings</w:t>
              </w:r>
            </w:hyperlink>
            <w:r>
              <w:rPr>
                <w:sz w:val="24"/>
                <w:u w:val="none"/>
              </w:rPr>
              <w:t>,</w:t>
            </w:r>
            <w:r>
              <w:rPr>
                <w:spacing w:val="-5"/>
                <w:sz w:val="24"/>
                <w:u w:val="none"/>
              </w:rPr>
              <w:t> </w:t>
            </w:r>
            <w:r>
              <w:rPr>
                <w:sz w:val="24"/>
                <w:u w:val="none"/>
              </w:rPr>
              <w:t>Contact</w:t>
            </w:r>
            <w:r>
              <w:rPr>
                <w:spacing w:val="-7"/>
                <w:sz w:val="24"/>
                <w:u w:val="none"/>
              </w:rPr>
              <w:t> </w:t>
            </w:r>
            <w:r>
              <w:rPr>
                <w:sz w:val="24"/>
                <w:u w:val="none"/>
              </w:rPr>
              <w:t>the</w:t>
            </w:r>
            <w:r>
              <w:rPr>
                <w:spacing w:val="-8"/>
                <w:sz w:val="24"/>
                <w:u w:val="none"/>
              </w:rPr>
              <w:t> </w:t>
            </w:r>
            <w:r>
              <w:rPr>
                <w:sz w:val="24"/>
                <w:u w:val="none"/>
              </w:rPr>
              <w:t>Schools</w:t>
            </w:r>
            <w:r>
              <w:rPr>
                <w:spacing w:val="-5"/>
                <w:sz w:val="24"/>
                <w:u w:val="none"/>
              </w:rPr>
              <w:t> </w:t>
            </w:r>
            <w:r>
              <w:rPr>
                <w:sz w:val="24"/>
                <w:u w:val="none"/>
              </w:rPr>
              <w:t>Experience</w:t>
            </w:r>
            <w:r>
              <w:rPr>
                <w:spacing w:val="-7"/>
                <w:sz w:val="24"/>
                <w:u w:val="none"/>
              </w:rPr>
              <w:t> </w:t>
            </w:r>
            <w:r>
              <w:rPr>
                <w:sz w:val="24"/>
                <w:u w:val="none"/>
              </w:rPr>
              <w:t>Program</w:t>
            </w:r>
            <w:r>
              <w:rPr>
                <w:spacing w:val="-8"/>
                <w:sz w:val="24"/>
                <w:u w:val="none"/>
              </w:rPr>
              <w:t> </w:t>
            </w:r>
            <w:r>
              <w:rPr>
                <w:sz w:val="24"/>
                <w:u w:val="none"/>
              </w:rPr>
              <w:t>team on (02) 6270 2893 or email </w:t>
            </w:r>
            <w:hyperlink r:id="rId10">
              <w:r>
                <w:rPr>
                  <w:color w:val="0462C1"/>
                  <w:sz w:val="24"/>
                  <w:u w:val="single" w:color="0462C1"/>
                </w:rPr>
                <w:t>group.bookings@questacon.edu.au</w:t>
              </w:r>
            </w:hyperlink>
          </w:p>
        </w:tc>
      </w:tr>
      <w:tr>
        <w:trPr>
          <w:trHeight w:val="1173" w:hRule="atLeast"/>
        </w:trPr>
        <w:tc>
          <w:tcPr>
            <w:tcW w:w="3828" w:type="dxa"/>
          </w:tcPr>
          <w:p>
            <w:pPr>
              <w:pStyle w:val="TableParagraph"/>
              <w:spacing w:before="40"/>
              <w:ind w:left="107"/>
              <w:rPr>
                <w:rFonts w:ascii="Calibri Light"/>
                <w:b w:val="0"/>
                <w:sz w:val="26"/>
              </w:rPr>
            </w:pPr>
            <w:r>
              <w:rPr>
                <w:rFonts w:ascii="Calibri Light"/>
                <w:b w:val="0"/>
                <w:color w:val="2D74B5"/>
                <w:spacing w:val="-2"/>
                <w:sz w:val="26"/>
              </w:rPr>
              <w:t>Facilities</w:t>
            </w:r>
          </w:p>
        </w:tc>
        <w:tc>
          <w:tcPr>
            <w:tcW w:w="11680" w:type="dxa"/>
          </w:tcPr>
          <w:p>
            <w:pPr>
              <w:pStyle w:val="TableParagraph"/>
              <w:rPr>
                <w:sz w:val="24"/>
              </w:rPr>
            </w:pPr>
            <w:r>
              <w:rPr>
                <w:sz w:val="24"/>
              </w:rPr>
              <w:t>We</w:t>
            </w:r>
            <w:r>
              <w:rPr>
                <w:spacing w:val="-1"/>
                <w:sz w:val="24"/>
              </w:rPr>
              <w:t> </w:t>
            </w:r>
            <w:r>
              <w:rPr>
                <w:sz w:val="24"/>
              </w:rPr>
              <w:t>have</w:t>
            </w:r>
            <w:r>
              <w:rPr>
                <w:spacing w:val="-4"/>
                <w:sz w:val="24"/>
              </w:rPr>
              <w:t> </w:t>
            </w:r>
            <w:r>
              <w:rPr>
                <w:sz w:val="24"/>
              </w:rPr>
              <w:t>toilet</w:t>
            </w:r>
            <w:r>
              <w:rPr>
                <w:spacing w:val="-2"/>
                <w:sz w:val="24"/>
              </w:rPr>
              <w:t> </w:t>
            </w:r>
            <w:r>
              <w:rPr>
                <w:sz w:val="24"/>
              </w:rPr>
              <w:t>facilities in</w:t>
            </w:r>
            <w:r>
              <w:rPr>
                <w:spacing w:val="-1"/>
                <w:sz w:val="24"/>
              </w:rPr>
              <w:t> </w:t>
            </w:r>
            <w:r>
              <w:rPr>
                <w:sz w:val="24"/>
              </w:rPr>
              <w:t>the</w:t>
            </w:r>
            <w:r>
              <w:rPr>
                <w:spacing w:val="-3"/>
                <w:sz w:val="24"/>
              </w:rPr>
              <w:t> </w:t>
            </w:r>
            <w:r>
              <w:rPr>
                <w:sz w:val="24"/>
              </w:rPr>
              <w:t>foyer</w:t>
            </w:r>
            <w:r>
              <w:rPr>
                <w:spacing w:val="-3"/>
                <w:sz w:val="24"/>
              </w:rPr>
              <w:t> </w:t>
            </w:r>
            <w:r>
              <w:rPr>
                <w:sz w:val="24"/>
              </w:rPr>
              <w:t>(on</w:t>
            </w:r>
            <w:r>
              <w:rPr>
                <w:spacing w:val="-3"/>
                <w:sz w:val="24"/>
              </w:rPr>
              <w:t> </w:t>
            </w:r>
            <w:r>
              <w:rPr>
                <w:sz w:val="24"/>
              </w:rPr>
              <w:t>the</w:t>
            </w:r>
            <w:r>
              <w:rPr>
                <w:spacing w:val="-1"/>
                <w:sz w:val="24"/>
              </w:rPr>
              <w:t> </w:t>
            </w:r>
            <w:r>
              <w:rPr>
                <w:sz w:val="24"/>
              </w:rPr>
              <w:t>ground</w:t>
            </w:r>
            <w:r>
              <w:rPr>
                <w:spacing w:val="-3"/>
                <w:sz w:val="24"/>
              </w:rPr>
              <w:t> </w:t>
            </w:r>
            <w:r>
              <w:rPr>
                <w:sz w:val="24"/>
              </w:rPr>
              <w:t>floor</w:t>
            </w:r>
            <w:r>
              <w:rPr>
                <w:spacing w:val="-4"/>
                <w:sz w:val="24"/>
              </w:rPr>
              <w:t> </w:t>
            </w:r>
            <w:r>
              <w:rPr>
                <w:sz w:val="24"/>
              </w:rPr>
              <w:t>near</w:t>
            </w:r>
            <w:r>
              <w:rPr>
                <w:spacing w:val="-4"/>
                <w:sz w:val="24"/>
              </w:rPr>
              <w:t> </w:t>
            </w:r>
            <w:r>
              <w:rPr>
                <w:sz w:val="24"/>
              </w:rPr>
              <w:t>the</w:t>
            </w:r>
            <w:r>
              <w:rPr>
                <w:spacing w:val="-4"/>
                <w:sz w:val="24"/>
              </w:rPr>
              <w:t> </w:t>
            </w:r>
            <w:r>
              <w:rPr>
                <w:sz w:val="24"/>
              </w:rPr>
              <w:t>Japan</w:t>
            </w:r>
            <w:r>
              <w:rPr>
                <w:spacing w:val="-3"/>
                <w:sz w:val="24"/>
              </w:rPr>
              <w:t> </w:t>
            </w:r>
            <w:r>
              <w:rPr>
                <w:sz w:val="24"/>
              </w:rPr>
              <w:t>Theatre,</w:t>
            </w:r>
            <w:r>
              <w:rPr>
                <w:spacing w:val="-1"/>
                <w:sz w:val="24"/>
              </w:rPr>
              <w:t> </w:t>
            </w:r>
            <w:r>
              <w:rPr>
                <w:sz w:val="24"/>
              </w:rPr>
              <w:t>and</w:t>
            </w:r>
            <w:r>
              <w:rPr>
                <w:spacing w:val="-3"/>
                <w:sz w:val="24"/>
              </w:rPr>
              <w:t> </w:t>
            </w:r>
            <w:r>
              <w:rPr>
                <w:sz w:val="24"/>
              </w:rPr>
              <w:t>near</w:t>
            </w:r>
            <w:r>
              <w:rPr>
                <w:spacing w:val="-4"/>
                <w:sz w:val="24"/>
              </w:rPr>
              <w:t> </w:t>
            </w:r>
            <w:r>
              <w:rPr>
                <w:sz w:val="24"/>
              </w:rPr>
              <w:t>the</w:t>
            </w:r>
            <w:r>
              <w:rPr>
                <w:spacing w:val="-1"/>
                <w:sz w:val="24"/>
              </w:rPr>
              <w:t> </w:t>
            </w:r>
            <w:r>
              <w:rPr>
                <w:sz w:val="24"/>
              </w:rPr>
              <w:t>Information</w:t>
            </w:r>
            <w:r>
              <w:rPr>
                <w:spacing w:val="-1"/>
                <w:sz w:val="24"/>
              </w:rPr>
              <w:t> </w:t>
            </w:r>
            <w:r>
              <w:rPr>
                <w:sz w:val="24"/>
              </w:rPr>
              <w:t>Desk),</w:t>
            </w:r>
            <w:r>
              <w:rPr>
                <w:spacing w:val="-2"/>
                <w:sz w:val="24"/>
              </w:rPr>
              <w:t> </w:t>
            </w:r>
            <w:r>
              <w:rPr>
                <w:sz w:val="24"/>
              </w:rPr>
              <w:t>in Gallery 3 (3rd floor), Gallery 6 (ground floor) and Gallery 7 (ground floor). All toilet facilities include an accessible bathroom and baby change area. Visitors in wheelchairs may find the Gallery 7 toilets most accessible.</w:t>
            </w:r>
          </w:p>
        </w:tc>
      </w:tr>
      <w:tr>
        <w:trPr>
          <w:trHeight w:val="585" w:hRule="atLeast"/>
        </w:trPr>
        <w:tc>
          <w:tcPr>
            <w:tcW w:w="3828" w:type="dxa"/>
          </w:tcPr>
          <w:p>
            <w:pPr>
              <w:pStyle w:val="TableParagraph"/>
              <w:spacing w:before="40"/>
              <w:ind w:left="107"/>
              <w:rPr>
                <w:rFonts w:ascii="Calibri Light"/>
                <w:b w:val="0"/>
                <w:sz w:val="26"/>
              </w:rPr>
            </w:pPr>
            <w:r>
              <w:rPr>
                <w:rFonts w:ascii="Calibri Light"/>
                <w:b w:val="0"/>
                <w:color w:val="2D74B5"/>
                <w:spacing w:val="-2"/>
                <w:sz w:val="26"/>
              </w:rPr>
              <w:t>Construction/Maintenance/Repair</w:t>
            </w:r>
          </w:p>
        </w:tc>
        <w:tc>
          <w:tcPr>
            <w:tcW w:w="11680" w:type="dxa"/>
          </w:tcPr>
          <w:p>
            <w:pPr>
              <w:pStyle w:val="TableParagraph"/>
              <w:spacing w:line="292" w:lineRule="exact"/>
              <w:rPr>
                <w:sz w:val="24"/>
              </w:rPr>
            </w:pPr>
            <w:r>
              <w:rPr>
                <w:sz w:val="24"/>
              </w:rPr>
              <w:t>Licensed</w:t>
            </w:r>
            <w:r>
              <w:rPr>
                <w:spacing w:val="-6"/>
                <w:sz w:val="24"/>
              </w:rPr>
              <w:t> </w:t>
            </w:r>
            <w:r>
              <w:rPr>
                <w:sz w:val="24"/>
              </w:rPr>
              <w:t>personnel</w:t>
            </w:r>
            <w:r>
              <w:rPr>
                <w:spacing w:val="-2"/>
                <w:sz w:val="24"/>
              </w:rPr>
              <w:t> </w:t>
            </w:r>
            <w:r>
              <w:rPr>
                <w:sz w:val="24"/>
              </w:rPr>
              <w:t>are</w:t>
            </w:r>
            <w:r>
              <w:rPr>
                <w:spacing w:val="-4"/>
                <w:sz w:val="24"/>
              </w:rPr>
              <w:t> </w:t>
            </w:r>
            <w:r>
              <w:rPr>
                <w:sz w:val="24"/>
              </w:rPr>
              <w:t>used</w:t>
            </w:r>
            <w:r>
              <w:rPr>
                <w:spacing w:val="-1"/>
                <w:sz w:val="24"/>
              </w:rPr>
              <w:t> </w:t>
            </w:r>
            <w:r>
              <w:rPr>
                <w:sz w:val="24"/>
              </w:rPr>
              <w:t>for</w:t>
            </w:r>
            <w:r>
              <w:rPr>
                <w:spacing w:val="-2"/>
                <w:sz w:val="24"/>
              </w:rPr>
              <w:t> </w:t>
            </w:r>
            <w:r>
              <w:rPr>
                <w:sz w:val="24"/>
              </w:rPr>
              <w:t>all</w:t>
            </w:r>
            <w:r>
              <w:rPr>
                <w:spacing w:val="-5"/>
                <w:sz w:val="24"/>
              </w:rPr>
              <w:t> </w:t>
            </w:r>
            <w:r>
              <w:rPr>
                <w:sz w:val="24"/>
              </w:rPr>
              <w:t>construction,</w:t>
            </w:r>
            <w:r>
              <w:rPr>
                <w:spacing w:val="-6"/>
                <w:sz w:val="24"/>
              </w:rPr>
              <w:t> </w:t>
            </w:r>
            <w:r>
              <w:rPr>
                <w:sz w:val="24"/>
              </w:rPr>
              <w:t>maintenance</w:t>
            </w:r>
            <w:r>
              <w:rPr>
                <w:spacing w:val="-5"/>
                <w:sz w:val="24"/>
              </w:rPr>
              <w:t> </w:t>
            </w:r>
            <w:r>
              <w:rPr>
                <w:sz w:val="24"/>
              </w:rPr>
              <w:t>and</w:t>
            </w:r>
            <w:r>
              <w:rPr>
                <w:spacing w:val="-2"/>
                <w:sz w:val="24"/>
              </w:rPr>
              <w:t> </w:t>
            </w:r>
            <w:r>
              <w:rPr>
                <w:sz w:val="24"/>
              </w:rPr>
              <w:t>repair</w:t>
            </w:r>
            <w:r>
              <w:rPr>
                <w:spacing w:val="-6"/>
                <w:sz w:val="24"/>
              </w:rPr>
              <w:t> </w:t>
            </w:r>
            <w:r>
              <w:rPr>
                <w:sz w:val="24"/>
              </w:rPr>
              <w:t>work</w:t>
            </w:r>
            <w:r>
              <w:rPr>
                <w:spacing w:val="-4"/>
                <w:sz w:val="24"/>
              </w:rPr>
              <w:t> </w:t>
            </w:r>
            <w:r>
              <w:rPr>
                <w:sz w:val="24"/>
              </w:rPr>
              <w:t>at</w:t>
            </w:r>
            <w:r>
              <w:rPr>
                <w:spacing w:val="-3"/>
                <w:sz w:val="24"/>
              </w:rPr>
              <w:t> </w:t>
            </w:r>
            <w:r>
              <w:rPr>
                <w:spacing w:val="-2"/>
                <w:sz w:val="24"/>
              </w:rPr>
              <w:t>Questacon.</w:t>
            </w:r>
          </w:p>
        </w:tc>
      </w:tr>
      <w:tr>
        <w:trPr>
          <w:trHeight w:val="3808" w:hRule="atLeast"/>
        </w:trPr>
        <w:tc>
          <w:tcPr>
            <w:tcW w:w="3828" w:type="dxa"/>
          </w:tcPr>
          <w:p>
            <w:pPr>
              <w:pStyle w:val="TableParagraph"/>
              <w:spacing w:before="40"/>
              <w:ind w:left="107"/>
              <w:rPr>
                <w:rFonts w:ascii="Calibri Light"/>
                <w:b w:val="0"/>
                <w:sz w:val="26"/>
              </w:rPr>
            </w:pPr>
            <w:r>
              <w:rPr>
                <w:rFonts w:ascii="Calibri Light"/>
                <w:b w:val="0"/>
                <w:color w:val="2D74B5"/>
                <w:sz w:val="26"/>
              </w:rPr>
              <w:t>Other</w:t>
            </w:r>
            <w:r>
              <w:rPr>
                <w:rFonts w:ascii="Calibri Light"/>
                <w:b w:val="0"/>
                <w:color w:val="2D74B5"/>
                <w:spacing w:val="-8"/>
                <w:sz w:val="26"/>
              </w:rPr>
              <w:t> </w:t>
            </w:r>
            <w:r>
              <w:rPr>
                <w:rFonts w:ascii="Calibri Light"/>
                <w:b w:val="0"/>
                <w:color w:val="2D74B5"/>
                <w:spacing w:val="-2"/>
                <w:sz w:val="26"/>
              </w:rPr>
              <w:t>Requirements</w:t>
            </w:r>
          </w:p>
        </w:tc>
        <w:tc>
          <w:tcPr>
            <w:tcW w:w="11680" w:type="dxa"/>
          </w:tcPr>
          <w:p>
            <w:pPr>
              <w:pStyle w:val="TableParagraph"/>
              <w:ind w:right="251"/>
              <w:jc w:val="both"/>
              <w:rPr>
                <w:sz w:val="24"/>
              </w:rPr>
            </w:pPr>
            <w:r>
              <w:rPr>
                <w:sz w:val="24"/>
              </w:rPr>
              <w:t>All</w:t>
            </w:r>
            <w:r>
              <w:rPr>
                <w:spacing w:val="-2"/>
                <w:sz w:val="24"/>
              </w:rPr>
              <w:t> </w:t>
            </w:r>
            <w:r>
              <w:rPr>
                <w:sz w:val="24"/>
              </w:rPr>
              <w:t>visitors</w:t>
            </w:r>
            <w:r>
              <w:rPr>
                <w:spacing w:val="-4"/>
                <w:sz w:val="24"/>
              </w:rPr>
              <w:t> </w:t>
            </w:r>
            <w:r>
              <w:rPr>
                <w:sz w:val="24"/>
              </w:rPr>
              <w:t>are</w:t>
            </w:r>
            <w:r>
              <w:rPr>
                <w:spacing w:val="-3"/>
                <w:sz w:val="24"/>
              </w:rPr>
              <w:t> </w:t>
            </w:r>
            <w:r>
              <w:rPr>
                <w:sz w:val="24"/>
              </w:rPr>
              <w:t>required</w:t>
            </w:r>
            <w:r>
              <w:rPr>
                <w:spacing w:val="-3"/>
                <w:sz w:val="24"/>
              </w:rPr>
              <w:t> </w:t>
            </w:r>
            <w:r>
              <w:rPr>
                <w:sz w:val="24"/>
              </w:rPr>
              <w:t>to</w:t>
            </w:r>
            <w:r>
              <w:rPr>
                <w:spacing w:val="-2"/>
                <w:sz w:val="24"/>
              </w:rPr>
              <w:t> </w:t>
            </w:r>
            <w:r>
              <w:rPr>
                <w:sz w:val="24"/>
              </w:rPr>
              <w:t>wear</w:t>
            </w:r>
            <w:r>
              <w:rPr>
                <w:spacing w:val="-4"/>
                <w:sz w:val="24"/>
              </w:rPr>
              <w:t> </w:t>
            </w:r>
            <w:r>
              <w:rPr>
                <w:sz w:val="24"/>
              </w:rPr>
              <w:t>footwear</w:t>
            </w:r>
            <w:r>
              <w:rPr>
                <w:spacing w:val="-2"/>
                <w:sz w:val="24"/>
              </w:rPr>
              <w:t> </w:t>
            </w:r>
            <w:r>
              <w:rPr>
                <w:sz w:val="24"/>
              </w:rPr>
              <w:t>whilst</w:t>
            </w:r>
            <w:r>
              <w:rPr>
                <w:spacing w:val="-3"/>
                <w:sz w:val="24"/>
              </w:rPr>
              <w:t> </w:t>
            </w:r>
            <w:r>
              <w:rPr>
                <w:sz w:val="24"/>
              </w:rPr>
              <w:t>in</w:t>
            </w:r>
            <w:r>
              <w:rPr>
                <w:spacing w:val="-2"/>
                <w:sz w:val="24"/>
              </w:rPr>
              <w:t> </w:t>
            </w:r>
            <w:r>
              <w:rPr>
                <w:sz w:val="24"/>
              </w:rPr>
              <w:t>the</w:t>
            </w:r>
            <w:r>
              <w:rPr>
                <w:spacing w:val="-2"/>
                <w:sz w:val="24"/>
              </w:rPr>
              <w:t> </w:t>
            </w:r>
            <w:r>
              <w:rPr>
                <w:sz w:val="24"/>
              </w:rPr>
              <w:t>centre</w:t>
            </w:r>
            <w:r>
              <w:rPr>
                <w:spacing w:val="-2"/>
                <w:sz w:val="24"/>
              </w:rPr>
              <w:t> </w:t>
            </w:r>
            <w:r>
              <w:rPr>
                <w:sz w:val="24"/>
              </w:rPr>
              <w:t>(with</w:t>
            </w:r>
            <w:r>
              <w:rPr>
                <w:spacing w:val="-3"/>
                <w:sz w:val="24"/>
              </w:rPr>
              <w:t> </w:t>
            </w:r>
            <w:r>
              <w:rPr>
                <w:sz w:val="24"/>
              </w:rPr>
              <w:t>the</w:t>
            </w:r>
            <w:r>
              <w:rPr>
                <w:spacing w:val="-3"/>
                <w:sz w:val="24"/>
              </w:rPr>
              <w:t> </w:t>
            </w:r>
            <w:r>
              <w:rPr>
                <w:sz w:val="24"/>
              </w:rPr>
              <w:t>exception</w:t>
            </w:r>
            <w:r>
              <w:rPr>
                <w:spacing w:val="-2"/>
                <w:sz w:val="24"/>
              </w:rPr>
              <w:t> </w:t>
            </w:r>
            <w:r>
              <w:rPr>
                <w:sz w:val="24"/>
              </w:rPr>
              <w:t>of</w:t>
            </w:r>
            <w:r>
              <w:rPr>
                <w:spacing w:val="-3"/>
                <w:sz w:val="24"/>
              </w:rPr>
              <w:t> </w:t>
            </w:r>
            <w:r>
              <w:rPr>
                <w:sz w:val="24"/>
              </w:rPr>
              <w:t>the</w:t>
            </w:r>
            <w:r>
              <w:rPr>
                <w:spacing w:val="-4"/>
                <w:sz w:val="24"/>
              </w:rPr>
              <w:t> </w:t>
            </w:r>
            <w:r>
              <w:rPr>
                <w:sz w:val="24"/>
              </w:rPr>
              <w:t>Freefall</w:t>
            </w:r>
            <w:r>
              <w:rPr>
                <w:spacing w:val="-4"/>
                <w:sz w:val="24"/>
              </w:rPr>
              <w:t> </w:t>
            </w:r>
            <w:r>
              <w:rPr>
                <w:sz w:val="24"/>
              </w:rPr>
              <w:t>slide). Students</w:t>
            </w:r>
            <w:r>
              <w:rPr>
                <w:spacing w:val="-4"/>
                <w:sz w:val="24"/>
              </w:rPr>
              <w:t> </w:t>
            </w:r>
            <w:r>
              <w:rPr>
                <w:sz w:val="24"/>
              </w:rPr>
              <w:t>and staff</w:t>
            </w:r>
            <w:r>
              <w:rPr>
                <w:spacing w:val="-3"/>
                <w:sz w:val="24"/>
              </w:rPr>
              <w:t> </w:t>
            </w:r>
            <w:r>
              <w:rPr>
                <w:sz w:val="24"/>
              </w:rPr>
              <w:t>are</w:t>
            </w:r>
            <w:r>
              <w:rPr>
                <w:spacing w:val="-3"/>
                <w:sz w:val="24"/>
              </w:rPr>
              <w:t> </w:t>
            </w:r>
            <w:r>
              <w:rPr>
                <w:sz w:val="24"/>
              </w:rPr>
              <w:t>advised</w:t>
            </w:r>
            <w:r>
              <w:rPr>
                <w:spacing w:val="-3"/>
                <w:sz w:val="24"/>
              </w:rPr>
              <w:t> </w:t>
            </w:r>
            <w:r>
              <w:rPr>
                <w:sz w:val="24"/>
              </w:rPr>
              <w:t>to</w:t>
            </w:r>
            <w:r>
              <w:rPr>
                <w:spacing w:val="-3"/>
                <w:sz w:val="24"/>
              </w:rPr>
              <w:t> </w:t>
            </w:r>
            <w:r>
              <w:rPr>
                <w:sz w:val="24"/>
              </w:rPr>
              <w:t>wear</w:t>
            </w:r>
            <w:r>
              <w:rPr>
                <w:spacing w:val="-4"/>
                <w:sz w:val="24"/>
              </w:rPr>
              <w:t> </w:t>
            </w:r>
            <w:r>
              <w:rPr>
                <w:sz w:val="24"/>
              </w:rPr>
              <w:t>flat,</w:t>
            </w:r>
            <w:r>
              <w:rPr>
                <w:spacing w:val="-2"/>
                <w:sz w:val="24"/>
              </w:rPr>
              <w:t> </w:t>
            </w:r>
            <w:r>
              <w:rPr>
                <w:sz w:val="24"/>
              </w:rPr>
              <w:t>no</w:t>
            </w:r>
            <w:r>
              <w:rPr>
                <w:spacing w:val="-1"/>
                <w:sz w:val="24"/>
              </w:rPr>
              <w:t> </w:t>
            </w:r>
            <w:r>
              <w:rPr>
                <w:sz w:val="24"/>
              </w:rPr>
              <w:t>slip</w:t>
            </w:r>
            <w:r>
              <w:rPr>
                <w:spacing w:val="-1"/>
                <w:sz w:val="24"/>
              </w:rPr>
              <w:t> </w:t>
            </w:r>
            <w:r>
              <w:rPr>
                <w:sz w:val="24"/>
              </w:rPr>
              <w:t>footwear</w:t>
            </w:r>
            <w:r>
              <w:rPr>
                <w:spacing w:val="-4"/>
                <w:sz w:val="24"/>
              </w:rPr>
              <w:t> </w:t>
            </w:r>
            <w:r>
              <w:rPr>
                <w:sz w:val="24"/>
              </w:rPr>
              <w:t>to</w:t>
            </w:r>
            <w:r>
              <w:rPr>
                <w:spacing w:val="-3"/>
                <w:sz w:val="24"/>
              </w:rPr>
              <w:t> </w:t>
            </w:r>
            <w:r>
              <w:rPr>
                <w:sz w:val="24"/>
              </w:rPr>
              <w:t>enable</w:t>
            </w:r>
            <w:r>
              <w:rPr>
                <w:spacing w:val="-1"/>
                <w:sz w:val="24"/>
              </w:rPr>
              <w:t> </w:t>
            </w:r>
            <w:r>
              <w:rPr>
                <w:sz w:val="24"/>
              </w:rPr>
              <w:t>ease</w:t>
            </w:r>
            <w:r>
              <w:rPr>
                <w:spacing w:val="-4"/>
                <w:sz w:val="24"/>
              </w:rPr>
              <w:t> </w:t>
            </w:r>
            <w:r>
              <w:rPr>
                <w:sz w:val="24"/>
              </w:rPr>
              <w:t>of</w:t>
            </w:r>
            <w:r>
              <w:rPr>
                <w:spacing w:val="-1"/>
                <w:sz w:val="24"/>
              </w:rPr>
              <w:t> </w:t>
            </w:r>
            <w:r>
              <w:rPr>
                <w:sz w:val="24"/>
              </w:rPr>
              <w:t>movement</w:t>
            </w:r>
            <w:r>
              <w:rPr>
                <w:spacing w:val="-1"/>
                <w:sz w:val="24"/>
              </w:rPr>
              <w:t> </w:t>
            </w:r>
            <w:r>
              <w:rPr>
                <w:sz w:val="24"/>
              </w:rPr>
              <w:t>across</w:t>
            </w:r>
            <w:r>
              <w:rPr>
                <w:spacing w:val="-2"/>
                <w:sz w:val="24"/>
              </w:rPr>
              <w:t> </w:t>
            </w:r>
            <w:r>
              <w:rPr>
                <w:sz w:val="24"/>
              </w:rPr>
              <w:t>all</w:t>
            </w:r>
            <w:r>
              <w:rPr>
                <w:spacing w:val="-4"/>
                <w:sz w:val="24"/>
              </w:rPr>
              <w:t> </w:t>
            </w:r>
            <w:r>
              <w:rPr>
                <w:sz w:val="24"/>
              </w:rPr>
              <w:t>gallery</w:t>
            </w:r>
            <w:r>
              <w:rPr>
                <w:spacing w:val="-5"/>
                <w:sz w:val="24"/>
              </w:rPr>
              <w:t> </w:t>
            </w:r>
            <w:r>
              <w:rPr>
                <w:sz w:val="24"/>
              </w:rPr>
              <w:t>floor</w:t>
            </w:r>
            <w:r>
              <w:rPr>
                <w:spacing w:val="-1"/>
                <w:sz w:val="24"/>
              </w:rPr>
              <w:t> </w:t>
            </w:r>
            <w:r>
              <w:rPr>
                <w:sz w:val="24"/>
              </w:rPr>
              <w:t>surfaces</w:t>
            </w:r>
            <w:r>
              <w:rPr>
                <w:spacing w:val="-2"/>
                <w:sz w:val="24"/>
              </w:rPr>
              <w:t> </w:t>
            </w:r>
            <w:r>
              <w:rPr>
                <w:sz w:val="24"/>
              </w:rPr>
              <w:t>including stairs and steps.</w:t>
            </w:r>
          </w:p>
          <w:p>
            <w:pPr>
              <w:pStyle w:val="TableParagraph"/>
              <w:spacing w:before="15"/>
              <w:ind w:left="0"/>
              <w:rPr>
                <w:rFonts w:ascii="Times New Roman"/>
                <w:sz w:val="24"/>
              </w:rPr>
            </w:pPr>
          </w:p>
          <w:p>
            <w:pPr>
              <w:pStyle w:val="TableParagraph"/>
              <w:jc w:val="both"/>
              <w:rPr>
                <w:sz w:val="24"/>
              </w:rPr>
            </w:pPr>
            <w:r>
              <w:rPr>
                <w:sz w:val="24"/>
              </w:rPr>
              <w:t>Please</w:t>
            </w:r>
            <w:r>
              <w:rPr>
                <w:spacing w:val="-4"/>
                <w:sz w:val="24"/>
              </w:rPr>
              <w:t> </w:t>
            </w:r>
            <w:r>
              <w:rPr>
                <w:sz w:val="24"/>
              </w:rPr>
              <w:t>ensure</w:t>
            </w:r>
            <w:r>
              <w:rPr>
                <w:spacing w:val="-2"/>
                <w:sz w:val="24"/>
              </w:rPr>
              <w:t> </w:t>
            </w:r>
            <w:r>
              <w:rPr>
                <w:sz w:val="24"/>
              </w:rPr>
              <w:t>all</w:t>
            </w:r>
            <w:r>
              <w:rPr>
                <w:spacing w:val="-5"/>
                <w:sz w:val="24"/>
              </w:rPr>
              <w:t> </w:t>
            </w:r>
            <w:r>
              <w:rPr>
                <w:sz w:val="24"/>
              </w:rPr>
              <w:t>visitors</w:t>
            </w:r>
            <w:r>
              <w:rPr>
                <w:spacing w:val="-8"/>
                <w:sz w:val="24"/>
              </w:rPr>
              <w:t> </w:t>
            </w:r>
            <w:r>
              <w:rPr>
                <w:sz w:val="24"/>
              </w:rPr>
              <w:t>are</w:t>
            </w:r>
            <w:r>
              <w:rPr>
                <w:spacing w:val="1"/>
                <w:sz w:val="24"/>
              </w:rPr>
              <w:t> </w:t>
            </w:r>
            <w:r>
              <w:rPr>
                <w:sz w:val="24"/>
              </w:rPr>
              <w:t>dressed</w:t>
            </w:r>
            <w:r>
              <w:rPr>
                <w:spacing w:val="-4"/>
                <w:sz w:val="24"/>
              </w:rPr>
              <w:t> </w:t>
            </w:r>
            <w:r>
              <w:rPr>
                <w:sz w:val="24"/>
              </w:rPr>
              <w:t>appropriately</w:t>
            </w:r>
            <w:r>
              <w:rPr>
                <w:spacing w:val="-1"/>
                <w:sz w:val="24"/>
              </w:rPr>
              <w:t> </w:t>
            </w:r>
            <w:r>
              <w:rPr>
                <w:sz w:val="24"/>
              </w:rPr>
              <w:t>and</w:t>
            </w:r>
            <w:r>
              <w:rPr>
                <w:spacing w:val="-4"/>
                <w:sz w:val="24"/>
              </w:rPr>
              <w:t> </w:t>
            </w:r>
            <w:r>
              <w:rPr>
                <w:sz w:val="24"/>
              </w:rPr>
              <w:t>have</w:t>
            </w:r>
            <w:r>
              <w:rPr>
                <w:spacing w:val="-5"/>
                <w:sz w:val="24"/>
              </w:rPr>
              <w:t> </w:t>
            </w:r>
            <w:r>
              <w:rPr>
                <w:sz w:val="24"/>
              </w:rPr>
              <w:t>applied</w:t>
            </w:r>
            <w:r>
              <w:rPr>
                <w:spacing w:val="-4"/>
                <w:sz w:val="24"/>
              </w:rPr>
              <w:t> </w:t>
            </w:r>
            <w:r>
              <w:rPr>
                <w:sz w:val="24"/>
              </w:rPr>
              <w:t>adequate</w:t>
            </w:r>
            <w:r>
              <w:rPr>
                <w:spacing w:val="-5"/>
                <w:sz w:val="24"/>
              </w:rPr>
              <w:t> </w:t>
            </w:r>
            <w:r>
              <w:rPr>
                <w:sz w:val="24"/>
              </w:rPr>
              <w:t>sun</w:t>
            </w:r>
            <w:r>
              <w:rPr>
                <w:spacing w:val="-3"/>
                <w:sz w:val="24"/>
              </w:rPr>
              <w:t> </w:t>
            </w:r>
            <w:r>
              <w:rPr>
                <w:sz w:val="24"/>
              </w:rPr>
              <w:t>protection</w:t>
            </w:r>
            <w:r>
              <w:rPr>
                <w:spacing w:val="1"/>
                <w:sz w:val="24"/>
              </w:rPr>
              <w:t> </w:t>
            </w:r>
            <w:r>
              <w:rPr>
                <w:sz w:val="24"/>
              </w:rPr>
              <w:t>for</w:t>
            </w:r>
            <w:r>
              <w:rPr>
                <w:spacing w:val="-4"/>
                <w:sz w:val="24"/>
              </w:rPr>
              <w:t> </w:t>
            </w:r>
            <w:r>
              <w:rPr>
                <w:sz w:val="24"/>
              </w:rPr>
              <w:t>the</w:t>
            </w:r>
            <w:r>
              <w:rPr>
                <w:spacing w:val="-3"/>
                <w:sz w:val="24"/>
              </w:rPr>
              <w:t> </w:t>
            </w:r>
            <w:r>
              <w:rPr>
                <w:spacing w:val="-2"/>
                <w:sz w:val="24"/>
              </w:rPr>
              <w:t>weather.</w:t>
            </w:r>
          </w:p>
          <w:p>
            <w:pPr>
              <w:pStyle w:val="TableParagraph"/>
              <w:spacing w:before="17"/>
              <w:ind w:left="0"/>
              <w:rPr>
                <w:rFonts w:ascii="Times New Roman"/>
                <w:sz w:val="24"/>
              </w:rPr>
            </w:pPr>
          </w:p>
          <w:p>
            <w:pPr>
              <w:pStyle w:val="TableParagraph"/>
              <w:ind w:right="745"/>
              <w:jc w:val="both"/>
              <w:rPr>
                <w:sz w:val="24"/>
              </w:rPr>
            </w:pPr>
            <w:r>
              <w:rPr>
                <w:sz w:val="24"/>
              </w:rPr>
              <w:t>Students</w:t>
            </w:r>
            <w:r>
              <w:rPr>
                <w:spacing w:val="-2"/>
                <w:sz w:val="24"/>
              </w:rPr>
              <w:t> </w:t>
            </w:r>
            <w:r>
              <w:rPr>
                <w:sz w:val="24"/>
              </w:rPr>
              <w:t>are</w:t>
            </w:r>
            <w:r>
              <w:rPr>
                <w:spacing w:val="-3"/>
                <w:sz w:val="24"/>
              </w:rPr>
              <w:t> </w:t>
            </w:r>
            <w:r>
              <w:rPr>
                <w:sz w:val="24"/>
              </w:rPr>
              <w:t>requested</w:t>
            </w:r>
            <w:r>
              <w:rPr>
                <w:spacing w:val="-5"/>
                <w:sz w:val="24"/>
              </w:rPr>
              <w:t> </w:t>
            </w:r>
            <w:r>
              <w:rPr>
                <w:sz w:val="24"/>
              </w:rPr>
              <w:t>not</w:t>
            </w:r>
            <w:r>
              <w:rPr>
                <w:spacing w:val="-2"/>
                <w:sz w:val="24"/>
              </w:rPr>
              <w:t> </w:t>
            </w:r>
            <w:r>
              <w:rPr>
                <w:sz w:val="24"/>
              </w:rPr>
              <w:t>to</w:t>
            </w:r>
            <w:r>
              <w:rPr>
                <w:spacing w:val="-4"/>
                <w:sz w:val="24"/>
              </w:rPr>
              <w:t> </w:t>
            </w:r>
            <w:r>
              <w:rPr>
                <w:sz w:val="24"/>
              </w:rPr>
              <w:t>bring</w:t>
            </w:r>
            <w:r>
              <w:rPr>
                <w:spacing w:val="-4"/>
                <w:sz w:val="24"/>
              </w:rPr>
              <w:t> </w:t>
            </w:r>
            <w:r>
              <w:rPr>
                <w:sz w:val="24"/>
              </w:rPr>
              <w:t>bags</w:t>
            </w:r>
            <w:r>
              <w:rPr>
                <w:spacing w:val="-2"/>
                <w:sz w:val="24"/>
              </w:rPr>
              <w:t> </w:t>
            </w:r>
            <w:r>
              <w:rPr>
                <w:sz w:val="24"/>
              </w:rPr>
              <w:t>or</w:t>
            </w:r>
            <w:r>
              <w:rPr>
                <w:spacing w:val="-3"/>
                <w:sz w:val="24"/>
              </w:rPr>
              <w:t> </w:t>
            </w:r>
            <w:r>
              <w:rPr>
                <w:sz w:val="24"/>
              </w:rPr>
              <w:t>back</w:t>
            </w:r>
            <w:r>
              <w:rPr>
                <w:spacing w:val="-6"/>
                <w:sz w:val="24"/>
              </w:rPr>
              <w:t> </w:t>
            </w:r>
            <w:r>
              <w:rPr>
                <w:sz w:val="24"/>
              </w:rPr>
              <w:t>packs</w:t>
            </w:r>
            <w:r>
              <w:rPr>
                <w:spacing w:val="-2"/>
                <w:sz w:val="24"/>
              </w:rPr>
              <w:t> </w:t>
            </w:r>
            <w:r>
              <w:rPr>
                <w:sz w:val="24"/>
              </w:rPr>
              <w:t>into</w:t>
            </w:r>
            <w:r>
              <w:rPr>
                <w:spacing w:val="-1"/>
                <w:sz w:val="24"/>
              </w:rPr>
              <w:t> </w:t>
            </w:r>
            <w:r>
              <w:rPr>
                <w:sz w:val="24"/>
              </w:rPr>
              <w:t>Questacon. If</w:t>
            </w:r>
            <w:r>
              <w:rPr>
                <w:spacing w:val="-3"/>
                <w:sz w:val="24"/>
              </w:rPr>
              <w:t> </w:t>
            </w:r>
            <w:r>
              <w:rPr>
                <w:sz w:val="24"/>
              </w:rPr>
              <w:t>unavoidable,</w:t>
            </w:r>
            <w:r>
              <w:rPr>
                <w:spacing w:val="-4"/>
                <w:sz w:val="24"/>
              </w:rPr>
              <w:t> </w:t>
            </w:r>
            <w:r>
              <w:rPr>
                <w:sz w:val="24"/>
              </w:rPr>
              <w:t>there</w:t>
            </w:r>
            <w:r>
              <w:rPr>
                <w:spacing w:val="-1"/>
                <w:sz w:val="24"/>
              </w:rPr>
              <w:t> </w:t>
            </w:r>
            <w:r>
              <w:rPr>
                <w:sz w:val="24"/>
              </w:rPr>
              <w:t>are</w:t>
            </w:r>
            <w:r>
              <w:rPr>
                <w:spacing w:val="-3"/>
                <w:sz w:val="24"/>
              </w:rPr>
              <w:t> </w:t>
            </w:r>
            <w:r>
              <w:rPr>
                <w:sz w:val="24"/>
              </w:rPr>
              <w:t>limited</w:t>
            </w:r>
            <w:r>
              <w:rPr>
                <w:spacing w:val="-3"/>
                <w:sz w:val="24"/>
              </w:rPr>
              <w:t> </w:t>
            </w:r>
            <w:r>
              <w:rPr>
                <w:sz w:val="24"/>
              </w:rPr>
              <w:t>locker facilities</w:t>
            </w:r>
            <w:r>
              <w:rPr>
                <w:spacing w:val="-2"/>
                <w:sz w:val="24"/>
              </w:rPr>
              <w:t> </w:t>
            </w:r>
            <w:r>
              <w:rPr>
                <w:sz w:val="24"/>
              </w:rPr>
              <w:t>to</w:t>
            </w:r>
            <w:r>
              <w:rPr>
                <w:spacing w:val="-3"/>
                <w:sz w:val="24"/>
              </w:rPr>
              <w:t> </w:t>
            </w:r>
            <w:r>
              <w:rPr>
                <w:sz w:val="24"/>
              </w:rPr>
              <w:t>store</w:t>
            </w:r>
            <w:r>
              <w:rPr>
                <w:spacing w:val="-3"/>
                <w:sz w:val="24"/>
              </w:rPr>
              <w:t> </w:t>
            </w:r>
            <w:r>
              <w:rPr>
                <w:sz w:val="24"/>
              </w:rPr>
              <w:t>bags,</w:t>
            </w:r>
            <w:r>
              <w:rPr>
                <w:spacing w:val="-2"/>
                <w:sz w:val="24"/>
              </w:rPr>
              <w:t> </w:t>
            </w:r>
            <w:r>
              <w:rPr>
                <w:sz w:val="24"/>
              </w:rPr>
              <w:t>valuables</w:t>
            </w:r>
            <w:r>
              <w:rPr>
                <w:spacing w:val="-4"/>
                <w:sz w:val="24"/>
              </w:rPr>
              <w:t> </w:t>
            </w:r>
            <w:r>
              <w:rPr>
                <w:sz w:val="24"/>
              </w:rPr>
              <w:t>and</w:t>
            </w:r>
            <w:r>
              <w:rPr>
                <w:spacing w:val="-1"/>
                <w:sz w:val="24"/>
              </w:rPr>
              <w:t> </w:t>
            </w:r>
            <w:r>
              <w:rPr>
                <w:sz w:val="24"/>
              </w:rPr>
              <w:t>Questacon</w:t>
            </w:r>
            <w:r>
              <w:rPr>
                <w:spacing w:val="-5"/>
                <w:sz w:val="24"/>
              </w:rPr>
              <w:t> </w:t>
            </w:r>
            <w:r>
              <w:rPr>
                <w:sz w:val="24"/>
              </w:rPr>
              <w:t>Shop</w:t>
            </w:r>
            <w:r>
              <w:rPr>
                <w:spacing w:val="-3"/>
                <w:sz w:val="24"/>
              </w:rPr>
              <w:t> </w:t>
            </w:r>
            <w:r>
              <w:rPr>
                <w:sz w:val="24"/>
              </w:rPr>
              <w:t>purchases</w:t>
            </w:r>
            <w:r>
              <w:rPr>
                <w:spacing w:val="-1"/>
                <w:sz w:val="24"/>
              </w:rPr>
              <w:t> </w:t>
            </w:r>
            <w:r>
              <w:rPr>
                <w:sz w:val="24"/>
              </w:rPr>
              <w:t>in.</w:t>
            </w:r>
            <w:r>
              <w:rPr>
                <w:spacing w:val="-3"/>
                <w:sz w:val="24"/>
              </w:rPr>
              <w:t> </w:t>
            </w:r>
            <w:r>
              <w:rPr>
                <w:sz w:val="24"/>
              </w:rPr>
              <w:t>These</w:t>
            </w:r>
            <w:r>
              <w:rPr>
                <w:spacing w:val="-3"/>
                <w:sz w:val="24"/>
              </w:rPr>
              <w:t> </w:t>
            </w:r>
            <w:r>
              <w:rPr>
                <w:sz w:val="24"/>
              </w:rPr>
              <w:t>facilities</w:t>
            </w:r>
            <w:r>
              <w:rPr>
                <w:spacing w:val="-2"/>
                <w:sz w:val="24"/>
              </w:rPr>
              <w:t> </w:t>
            </w:r>
            <w:r>
              <w:rPr>
                <w:sz w:val="24"/>
              </w:rPr>
              <w:t>may</w:t>
            </w:r>
            <w:r>
              <w:rPr>
                <w:spacing w:val="-4"/>
                <w:sz w:val="24"/>
              </w:rPr>
              <w:t> </w:t>
            </w:r>
            <w:r>
              <w:rPr>
                <w:sz w:val="24"/>
              </w:rPr>
              <w:t>be</w:t>
            </w:r>
            <w:r>
              <w:rPr>
                <w:spacing w:val="-1"/>
                <w:sz w:val="24"/>
              </w:rPr>
              <w:t> </w:t>
            </w:r>
            <w:r>
              <w:rPr>
                <w:sz w:val="24"/>
              </w:rPr>
              <w:t>shared</w:t>
            </w:r>
            <w:r>
              <w:rPr>
                <w:spacing w:val="-3"/>
                <w:sz w:val="24"/>
              </w:rPr>
              <w:t> </w:t>
            </w:r>
            <w:r>
              <w:rPr>
                <w:sz w:val="24"/>
              </w:rPr>
              <w:t>with</w:t>
            </w:r>
            <w:r>
              <w:rPr>
                <w:spacing w:val="-1"/>
                <w:sz w:val="24"/>
              </w:rPr>
              <w:t> </w:t>
            </w:r>
            <w:r>
              <w:rPr>
                <w:sz w:val="24"/>
              </w:rPr>
              <w:t>general admission visitors during busy periods.</w:t>
            </w:r>
          </w:p>
          <w:p>
            <w:pPr>
              <w:pStyle w:val="TableParagraph"/>
              <w:spacing w:before="19"/>
              <w:ind w:left="0"/>
              <w:rPr>
                <w:rFonts w:ascii="Times New Roman"/>
                <w:sz w:val="24"/>
              </w:rPr>
            </w:pPr>
          </w:p>
          <w:p>
            <w:pPr>
              <w:pStyle w:val="TableParagraph"/>
              <w:ind w:right="685"/>
              <w:jc w:val="both"/>
              <w:rPr>
                <w:sz w:val="24"/>
              </w:rPr>
            </w:pPr>
            <w:r>
              <w:rPr>
                <w:sz w:val="24"/>
              </w:rPr>
              <w:t>Students</w:t>
            </w:r>
            <w:r>
              <w:rPr>
                <w:spacing w:val="-2"/>
                <w:sz w:val="24"/>
              </w:rPr>
              <w:t> </w:t>
            </w:r>
            <w:r>
              <w:rPr>
                <w:sz w:val="24"/>
              </w:rPr>
              <w:t>are</w:t>
            </w:r>
            <w:r>
              <w:rPr>
                <w:spacing w:val="-3"/>
                <w:sz w:val="24"/>
              </w:rPr>
              <w:t> </w:t>
            </w:r>
            <w:r>
              <w:rPr>
                <w:sz w:val="24"/>
              </w:rPr>
              <w:t>requested</w:t>
            </w:r>
            <w:r>
              <w:rPr>
                <w:spacing w:val="-3"/>
                <w:sz w:val="24"/>
              </w:rPr>
              <w:t> </w:t>
            </w:r>
            <w:r>
              <w:rPr>
                <w:sz w:val="24"/>
              </w:rPr>
              <w:t>to</w:t>
            </w:r>
            <w:r>
              <w:rPr>
                <w:spacing w:val="-1"/>
                <w:sz w:val="24"/>
              </w:rPr>
              <w:t> </w:t>
            </w:r>
            <w:r>
              <w:rPr>
                <w:sz w:val="24"/>
              </w:rPr>
              <w:t>respect</w:t>
            </w:r>
            <w:r>
              <w:rPr>
                <w:spacing w:val="-3"/>
                <w:sz w:val="24"/>
              </w:rPr>
              <w:t> </w:t>
            </w:r>
            <w:r>
              <w:rPr>
                <w:sz w:val="24"/>
              </w:rPr>
              <w:t>the</w:t>
            </w:r>
            <w:r>
              <w:rPr>
                <w:spacing w:val="-4"/>
                <w:sz w:val="24"/>
              </w:rPr>
              <w:t> </w:t>
            </w:r>
            <w:r>
              <w:rPr>
                <w:sz w:val="24"/>
              </w:rPr>
              <w:t>safety</w:t>
            </w:r>
            <w:r>
              <w:rPr>
                <w:spacing w:val="-2"/>
                <w:sz w:val="24"/>
              </w:rPr>
              <w:t> </w:t>
            </w:r>
            <w:r>
              <w:rPr>
                <w:sz w:val="24"/>
              </w:rPr>
              <w:t>of</w:t>
            </w:r>
            <w:r>
              <w:rPr>
                <w:spacing w:val="-3"/>
                <w:sz w:val="24"/>
              </w:rPr>
              <w:t> </w:t>
            </w:r>
            <w:r>
              <w:rPr>
                <w:sz w:val="24"/>
              </w:rPr>
              <w:t>other</w:t>
            </w:r>
            <w:r>
              <w:rPr>
                <w:spacing w:val="-1"/>
                <w:sz w:val="24"/>
              </w:rPr>
              <w:t> </w:t>
            </w:r>
            <w:r>
              <w:rPr>
                <w:sz w:val="24"/>
              </w:rPr>
              <w:t>visitors</w:t>
            </w:r>
            <w:r>
              <w:rPr>
                <w:spacing w:val="-2"/>
                <w:sz w:val="24"/>
              </w:rPr>
              <w:t> </w:t>
            </w:r>
            <w:r>
              <w:rPr>
                <w:sz w:val="24"/>
              </w:rPr>
              <w:t>and</w:t>
            </w:r>
            <w:r>
              <w:rPr>
                <w:spacing w:val="-3"/>
                <w:sz w:val="24"/>
              </w:rPr>
              <w:t> </w:t>
            </w:r>
            <w:r>
              <w:rPr>
                <w:sz w:val="24"/>
              </w:rPr>
              <w:t>a</w:t>
            </w:r>
            <w:r>
              <w:rPr>
                <w:spacing w:val="-4"/>
                <w:sz w:val="24"/>
              </w:rPr>
              <w:t> </w:t>
            </w:r>
            <w:r>
              <w:rPr>
                <w:sz w:val="24"/>
              </w:rPr>
              <w:t>teacher</w:t>
            </w:r>
            <w:r>
              <w:rPr>
                <w:spacing w:val="-1"/>
                <w:sz w:val="24"/>
              </w:rPr>
              <w:t> </w:t>
            </w:r>
            <w:r>
              <w:rPr>
                <w:sz w:val="24"/>
              </w:rPr>
              <w:t>or</w:t>
            </w:r>
            <w:r>
              <w:rPr>
                <w:spacing w:val="-1"/>
                <w:sz w:val="24"/>
              </w:rPr>
              <w:t> </w:t>
            </w:r>
            <w:r>
              <w:rPr>
                <w:sz w:val="24"/>
              </w:rPr>
              <w:t>adult</w:t>
            </w:r>
            <w:r>
              <w:rPr>
                <w:spacing w:val="-3"/>
                <w:sz w:val="24"/>
              </w:rPr>
              <w:t> </w:t>
            </w:r>
            <w:r>
              <w:rPr>
                <w:sz w:val="24"/>
              </w:rPr>
              <w:t>to</w:t>
            </w:r>
            <w:r>
              <w:rPr>
                <w:spacing w:val="-3"/>
                <w:sz w:val="24"/>
              </w:rPr>
              <w:t> </w:t>
            </w:r>
            <w:r>
              <w:rPr>
                <w:sz w:val="24"/>
              </w:rPr>
              <w:t>always</w:t>
            </w:r>
            <w:r>
              <w:rPr>
                <w:spacing w:val="-3"/>
                <w:sz w:val="24"/>
              </w:rPr>
              <w:t> </w:t>
            </w:r>
            <w:r>
              <w:rPr>
                <w:sz w:val="24"/>
              </w:rPr>
              <w:t>remain</w:t>
            </w:r>
            <w:r>
              <w:rPr>
                <w:spacing w:val="-1"/>
                <w:sz w:val="24"/>
              </w:rPr>
              <w:t> </w:t>
            </w:r>
            <w:r>
              <w:rPr>
                <w:sz w:val="24"/>
              </w:rPr>
              <w:t>with</w:t>
            </w:r>
            <w:r>
              <w:rPr>
                <w:spacing w:val="-3"/>
                <w:sz w:val="24"/>
              </w:rPr>
              <w:t> </w:t>
            </w:r>
            <w:r>
              <w:rPr>
                <w:sz w:val="24"/>
              </w:rPr>
              <w:t>their </w:t>
            </w:r>
            <w:r>
              <w:rPr>
                <w:spacing w:val="-2"/>
                <w:sz w:val="24"/>
              </w:rPr>
              <w:t>group.</w:t>
            </w:r>
          </w:p>
        </w:tc>
      </w:tr>
    </w:tbl>
    <w:p>
      <w:pPr>
        <w:spacing w:after="0"/>
        <w:jc w:val="both"/>
        <w:rPr>
          <w:sz w:val="24"/>
        </w:rPr>
        <w:sectPr>
          <w:type w:val="continuous"/>
          <w:pgSz w:w="16840" w:h="11910" w:orient="landscape"/>
          <w:pgMar w:header="0" w:footer="716" w:top="700" w:bottom="1344" w:left="600" w:right="50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8"/>
        <w:gridCol w:w="11680"/>
      </w:tblGrid>
      <w:tr>
        <w:trPr>
          <w:trHeight w:val="880" w:hRule="atLeast"/>
        </w:trPr>
        <w:tc>
          <w:tcPr>
            <w:tcW w:w="3828" w:type="dxa"/>
          </w:tcPr>
          <w:p>
            <w:pPr>
              <w:pStyle w:val="TableParagraph"/>
              <w:spacing w:before="40"/>
              <w:ind w:left="107"/>
              <w:rPr>
                <w:rFonts w:ascii="Calibri Light"/>
                <w:b w:val="0"/>
                <w:sz w:val="26"/>
              </w:rPr>
            </w:pPr>
            <w:r>
              <w:rPr>
                <w:rFonts w:ascii="Calibri Light"/>
                <w:b w:val="0"/>
                <w:color w:val="2D74B5"/>
                <w:spacing w:val="-2"/>
                <w:sz w:val="26"/>
              </w:rPr>
              <w:t>Equipment</w:t>
            </w:r>
          </w:p>
        </w:tc>
        <w:tc>
          <w:tcPr>
            <w:tcW w:w="11680" w:type="dxa"/>
          </w:tcPr>
          <w:p>
            <w:pPr>
              <w:pStyle w:val="TableParagraph"/>
              <w:rPr>
                <w:i/>
                <w:sz w:val="24"/>
              </w:rPr>
            </w:pPr>
            <w:r>
              <w:rPr>
                <w:i/>
                <w:sz w:val="24"/>
              </w:rPr>
              <w:t>All</w:t>
            </w:r>
            <w:r>
              <w:rPr>
                <w:i/>
                <w:spacing w:val="-3"/>
                <w:sz w:val="24"/>
              </w:rPr>
              <w:t> </w:t>
            </w:r>
            <w:r>
              <w:rPr>
                <w:i/>
                <w:sz w:val="24"/>
              </w:rPr>
              <w:t>equipment</w:t>
            </w:r>
            <w:r>
              <w:rPr>
                <w:i/>
                <w:spacing w:val="-3"/>
                <w:sz w:val="24"/>
              </w:rPr>
              <w:t> </w:t>
            </w:r>
            <w:r>
              <w:rPr>
                <w:i/>
                <w:sz w:val="24"/>
              </w:rPr>
              <w:t>at</w:t>
            </w:r>
            <w:r>
              <w:rPr>
                <w:i/>
                <w:spacing w:val="-3"/>
                <w:sz w:val="24"/>
              </w:rPr>
              <w:t> </w:t>
            </w:r>
            <w:r>
              <w:rPr>
                <w:i/>
                <w:sz w:val="24"/>
              </w:rPr>
              <w:t>the</w:t>
            </w:r>
            <w:r>
              <w:rPr>
                <w:i/>
                <w:spacing w:val="-3"/>
                <w:sz w:val="24"/>
              </w:rPr>
              <w:t> </w:t>
            </w:r>
            <w:r>
              <w:rPr>
                <w:i/>
                <w:sz w:val="24"/>
              </w:rPr>
              <w:t>venue</w:t>
            </w:r>
            <w:r>
              <w:rPr>
                <w:i/>
                <w:spacing w:val="-3"/>
                <w:sz w:val="24"/>
              </w:rPr>
              <w:t> </w:t>
            </w:r>
            <w:r>
              <w:rPr>
                <w:i/>
                <w:sz w:val="24"/>
              </w:rPr>
              <w:t>is</w:t>
            </w:r>
            <w:r>
              <w:rPr>
                <w:i/>
                <w:spacing w:val="-4"/>
                <w:sz w:val="24"/>
              </w:rPr>
              <w:t> </w:t>
            </w:r>
            <w:r>
              <w:rPr>
                <w:i/>
                <w:sz w:val="24"/>
              </w:rPr>
              <w:t>maintained</w:t>
            </w:r>
            <w:r>
              <w:rPr>
                <w:i/>
                <w:spacing w:val="-5"/>
                <w:sz w:val="24"/>
              </w:rPr>
              <w:t> </w:t>
            </w:r>
            <w:r>
              <w:rPr>
                <w:i/>
                <w:sz w:val="24"/>
              </w:rPr>
              <w:t>in</w:t>
            </w:r>
            <w:r>
              <w:rPr>
                <w:i/>
                <w:spacing w:val="-5"/>
                <w:sz w:val="24"/>
              </w:rPr>
              <w:t> </w:t>
            </w:r>
            <w:r>
              <w:rPr>
                <w:i/>
                <w:sz w:val="24"/>
              </w:rPr>
              <w:t>accordance</w:t>
            </w:r>
            <w:r>
              <w:rPr>
                <w:i/>
                <w:spacing w:val="-3"/>
                <w:sz w:val="24"/>
              </w:rPr>
              <w:t> </w:t>
            </w:r>
            <w:r>
              <w:rPr>
                <w:i/>
                <w:sz w:val="24"/>
              </w:rPr>
              <w:t>with</w:t>
            </w:r>
            <w:r>
              <w:rPr>
                <w:i/>
                <w:spacing w:val="-5"/>
                <w:sz w:val="24"/>
              </w:rPr>
              <w:t> </w:t>
            </w:r>
            <w:r>
              <w:rPr>
                <w:i/>
                <w:sz w:val="24"/>
              </w:rPr>
              <w:t>WHS</w:t>
            </w:r>
            <w:r>
              <w:rPr>
                <w:i/>
                <w:spacing w:val="-5"/>
                <w:sz w:val="24"/>
              </w:rPr>
              <w:t> </w:t>
            </w:r>
            <w:r>
              <w:rPr>
                <w:i/>
                <w:sz w:val="24"/>
              </w:rPr>
              <w:t>Regulations,</w:t>
            </w:r>
            <w:r>
              <w:rPr>
                <w:i/>
                <w:spacing w:val="-3"/>
                <w:sz w:val="24"/>
              </w:rPr>
              <w:t> </w:t>
            </w:r>
            <w:r>
              <w:rPr>
                <w:i/>
                <w:sz w:val="24"/>
              </w:rPr>
              <w:t>appropriate</w:t>
            </w:r>
            <w:r>
              <w:rPr>
                <w:i/>
                <w:spacing w:val="-3"/>
                <w:sz w:val="24"/>
              </w:rPr>
              <w:t> </w:t>
            </w:r>
            <w:r>
              <w:rPr>
                <w:i/>
                <w:sz w:val="24"/>
              </w:rPr>
              <w:t>standards</w:t>
            </w:r>
            <w:r>
              <w:rPr>
                <w:i/>
                <w:spacing w:val="-4"/>
                <w:sz w:val="24"/>
              </w:rPr>
              <w:t> </w:t>
            </w:r>
            <w:r>
              <w:rPr>
                <w:i/>
                <w:sz w:val="24"/>
              </w:rPr>
              <w:t>and</w:t>
            </w:r>
            <w:r>
              <w:rPr>
                <w:i/>
                <w:spacing w:val="-5"/>
                <w:sz w:val="24"/>
              </w:rPr>
              <w:t> </w:t>
            </w:r>
            <w:r>
              <w:rPr>
                <w:i/>
                <w:sz w:val="24"/>
              </w:rPr>
              <w:t>codes</w:t>
            </w:r>
            <w:r>
              <w:rPr>
                <w:i/>
                <w:spacing w:val="-3"/>
                <w:sz w:val="24"/>
              </w:rPr>
              <w:t> </w:t>
            </w:r>
            <w:r>
              <w:rPr>
                <w:i/>
                <w:sz w:val="24"/>
              </w:rPr>
              <w:t>of</w:t>
            </w:r>
            <w:r>
              <w:rPr>
                <w:i/>
                <w:sz w:val="24"/>
              </w:rPr>
              <w:t> </w:t>
            </w:r>
            <w:r>
              <w:rPr>
                <w:i/>
                <w:spacing w:val="-2"/>
                <w:sz w:val="24"/>
              </w:rPr>
              <w:t>practice.</w:t>
            </w:r>
          </w:p>
        </w:tc>
      </w:tr>
    </w:tbl>
    <w:p>
      <w:pPr>
        <w:spacing w:line="240" w:lineRule="auto" w:before="0"/>
        <w:rPr>
          <w:rFonts w:ascii="Times New Roman"/>
          <w:sz w:val="20"/>
        </w:rPr>
      </w:pPr>
    </w:p>
    <w:p>
      <w:pPr>
        <w:spacing w:line="240" w:lineRule="auto" w:before="82" w:after="0"/>
        <w:rPr>
          <w:rFonts w:ascii="Times New Roman"/>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2126"/>
        <w:gridCol w:w="1560"/>
        <w:gridCol w:w="1840"/>
        <w:gridCol w:w="7939"/>
      </w:tblGrid>
      <w:tr>
        <w:trPr>
          <w:trHeight w:val="390" w:hRule="atLeast"/>
        </w:trPr>
        <w:tc>
          <w:tcPr>
            <w:tcW w:w="15445" w:type="dxa"/>
            <w:gridSpan w:val="5"/>
          </w:tcPr>
          <w:p>
            <w:pPr>
              <w:pStyle w:val="TableParagraph"/>
              <w:spacing w:line="371" w:lineRule="exact"/>
              <w:ind w:left="1706"/>
              <w:rPr>
                <w:b/>
                <w:sz w:val="32"/>
              </w:rPr>
            </w:pPr>
            <w:r>
              <w:rPr>
                <w:b/>
                <w:sz w:val="32"/>
              </w:rPr>
              <w:t>Questacon:</w:t>
            </w:r>
            <w:r>
              <w:rPr>
                <w:b/>
                <w:spacing w:val="-12"/>
                <w:sz w:val="32"/>
              </w:rPr>
              <w:t> </w:t>
            </w:r>
            <w:r>
              <w:rPr>
                <w:b/>
                <w:sz w:val="32"/>
              </w:rPr>
              <w:t>The</w:t>
            </w:r>
            <w:r>
              <w:rPr>
                <w:b/>
                <w:spacing w:val="-12"/>
                <w:sz w:val="32"/>
              </w:rPr>
              <w:t> </w:t>
            </w:r>
            <w:r>
              <w:rPr>
                <w:b/>
                <w:sz w:val="32"/>
              </w:rPr>
              <w:t>National</w:t>
            </w:r>
            <w:r>
              <w:rPr>
                <w:b/>
                <w:spacing w:val="-10"/>
                <w:sz w:val="32"/>
              </w:rPr>
              <w:t> </w:t>
            </w:r>
            <w:r>
              <w:rPr>
                <w:b/>
                <w:sz w:val="32"/>
              </w:rPr>
              <w:t>Science</w:t>
            </w:r>
            <w:r>
              <w:rPr>
                <w:b/>
                <w:spacing w:val="-11"/>
                <w:sz w:val="32"/>
              </w:rPr>
              <w:t> </w:t>
            </w:r>
            <w:r>
              <w:rPr>
                <w:b/>
                <w:sz w:val="32"/>
              </w:rPr>
              <w:t>and</w:t>
            </w:r>
            <w:r>
              <w:rPr>
                <w:b/>
                <w:spacing w:val="-12"/>
                <w:sz w:val="32"/>
              </w:rPr>
              <w:t> </w:t>
            </w:r>
            <w:r>
              <w:rPr>
                <w:b/>
                <w:sz w:val="32"/>
              </w:rPr>
              <w:t>Technology</w:t>
            </w:r>
            <w:r>
              <w:rPr>
                <w:b/>
                <w:spacing w:val="-12"/>
                <w:sz w:val="32"/>
              </w:rPr>
              <w:t> </w:t>
            </w:r>
            <w:r>
              <w:rPr>
                <w:b/>
                <w:sz w:val="32"/>
              </w:rPr>
              <w:t>Centre</w:t>
            </w:r>
            <w:r>
              <w:rPr>
                <w:b/>
                <w:spacing w:val="-11"/>
                <w:sz w:val="32"/>
              </w:rPr>
              <w:t> </w:t>
            </w:r>
            <w:r>
              <w:rPr>
                <w:b/>
                <w:sz w:val="32"/>
              </w:rPr>
              <w:t>School</w:t>
            </w:r>
            <w:r>
              <w:rPr>
                <w:b/>
                <w:spacing w:val="-12"/>
                <w:sz w:val="32"/>
              </w:rPr>
              <w:t> </w:t>
            </w:r>
            <w:r>
              <w:rPr>
                <w:b/>
                <w:sz w:val="32"/>
              </w:rPr>
              <w:t>Excursion</w:t>
            </w:r>
            <w:r>
              <w:rPr>
                <w:b/>
                <w:spacing w:val="-12"/>
                <w:sz w:val="32"/>
              </w:rPr>
              <w:t> </w:t>
            </w:r>
            <w:r>
              <w:rPr>
                <w:b/>
                <w:sz w:val="32"/>
              </w:rPr>
              <w:t>Risk</w:t>
            </w:r>
            <w:r>
              <w:rPr>
                <w:b/>
                <w:spacing w:val="-11"/>
                <w:sz w:val="32"/>
              </w:rPr>
              <w:t> </w:t>
            </w:r>
            <w:r>
              <w:rPr>
                <w:b/>
                <w:spacing w:val="-2"/>
                <w:sz w:val="32"/>
              </w:rPr>
              <w:t>Assessment</w:t>
            </w:r>
          </w:p>
        </w:tc>
      </w:tr>
      <w:tr>
        <w:trPr>
          <w:trHeight w:val="2049" w:hRule="atLeast"/>
        </w:trPr>
        <w:tc>
          <w:tcPr>
            <w:tcW w:w="1980" w:type="dxa"/>
          </w:tcPr>
          <w:p>
            <w:pPr>
              <w:pStyle w:val="TableParagraph"/>
              <w:spacing w:line="292" w:lineRule="exact"/>
              <w:ind w:left="107"/>
              <w:rPr>
                <w:b/>
                <w:sz w:val="24"/>
              </w:rPr>
            </w:pPr>
            <w:r>
              <w:rPr>
                <w:b/>
                <w:spacing w:val="-2"/>
                <w:sz w:val="24"/>
              </w:rPr>
              <w:t>Activity/Program</w:t>
            </w:r>
          </w:p>
          <w:p>
            <w:pPr>
              <w:pStyle w:val="TableParagraph"/>
              <w:ind w:left="107"/>
              <w:rPr>
                <w:b/>
                <w:sz w:val="24"/>
              </w:rPr>
            </w:pPr>
            <w:r>
              <w:rPr>
                <w:b/>
                <w:spacing w:val="-2"/>
                <w:sz w:val="24"/>
              </w:rPr>
              <w:t>/Gallery</w:t>
            </w:r>
          </w:p>
        </w:tc>
        <w:tc>
          <w:tcPr>
            <w:tcW w:w="2126" w:type="dxa"/>
          </w:tcPr>
          <w:p>
            <w:pPr>
              <w:pStyle w:val="TableParagraph"/>
              <w:ind w:right="193"/>
              <w:rPr>
                <w:b/>
                <w:sz w:val="24"/>
              </w:rPr>
            </w:pPr>
            <w:r>
              <w:rPr>
                <w:b/>
                <w:spacing w:val="-2"/>
                <w:sz w:val="24"/>
              </w:rPr>
              <w:t>Recommended </w:t>
            </w:r>
            <w:r>
              <w:rPr>
                <w:b/>
                <w:sz w:val="24"/>
              </w:rPr>
              <w:t>age group/fitness </w:t>
            </w:r>
            <w:r>
              <w:rPr>
                <w:b/>
                <w:spacing w:val="-2"/>
                <w:sz w:val="24"/>
              </w:rPr>
              <w:t>level/prerequisite skills</w:t>
            </w:r>
          </w:p>
        </w:tc>
        <w:tc>
          <w:tcPr>
            <w:tcW w:w="1560" w:type="dxa"/>
          </w:tcPr>
          <w:p>
            <w:pPr>
              <w:pStyle w:val="TableParagraph"/>
              <w:ind w:right="36"/>
              <w:rPr>
                <w:b/>
                <w:sz w:val="24"/>
              </w:rPr>
            </w:pPr>
            <w:r>
              <w:rPr>
                <w:b/>
                <w:spacing w:val="-2"/>
                <w:sz w:val="24"/>
              </w:rPr>
              <w:t>Staff Accreditation</w:t>
            </w:r>
          </w:p>
          <w:p>
            <w:pPr>
              <w:pStyle w:val="TableParagraph"/>
              <w:ind w:right="36"/>
              <w:rPr>
                <w:b/>
                <w:sz w:val="24"/>
              </w:rPr>
            </w:pPr>
            <w:r>
              <w:rPr>
                <w:b/>
                <w:spacing w:val="-2"/>
                <w:sz w:val="24"/>
              </w:rPr>
              <w:t>/competence </w:t>
            </w:r>
            <w:r>
              <w:rPr>
                <w:b/>
                <w:sz w:val="24"/>
              </w:rPr>
              <w:t>for this </w:t>
            </w:r>
            <w:r>
              <w:rPr>
                <w:b/>
                <w:spacing w:val="-2"/>
                <w:sz w:val="24"/>
              </w:rPr>
              <w:t>activity</w:t>
            </w:r>
          </w:p>
        </w:tc>
        <w:tc>
          <w:tcPr>
            <w:tcW w:w="1840" w:type="dxa"/>
          </w:tcPr>
          <w:p>
            <w:pPr>
              <w:pStyle w:val="TableParagraph"/>
              <w:ind w:left="106" w:right="175"/>
              <w:rPr>
                <w:b/>
                <w:sz w:val="24"/>
              </w:rPr>
            </w:pPr>
            <w:r>
              <w:rPr>
                <w:b/>
                <w:sz w:val="24"/>
              </w:rPr>
              <w:t>Potential Risks Hazards and risks</w:t>
            </w:r>
            <w:r>
              <w:rPr>
                <w:b/>
                <w:spacing w:val="-14"/>
                <w:sz w:val="24"/>
              </w:rPr>
              <w:t> </w:t>
            </w:r>
            <w:r>
              <w:rPr>
                <w:b/>
                <w:sz w:val="24"/>
              </w:rPr>
              <w:t>relating</w:t>
            </w:r>
            <w:r>
              <w:rPr>
                <w:b/>
                <w:spacing w:val="-14"/>
                <w:sz w:val="24"/>
              </w:rPr>
              <w:t> </w:t>
            </w:r>
            <w:r>
              <w:rPr>
                <w:b/>
                <w:sz w:val="24"/>
              </w:rPr>
              <w:t>to each activity, </w:t>
            </w:r>
            <w:r>
              <w:rPr>
                <w:b/>
                <w:spacing w:val="-2"/>
                <w:sz w:val="24"/>
              </w:rPr>
              <w:t>program, </w:t>
            </w:r>
            <w:r>
              <w:rPr>
                <w:b/>
                <w:sz w:val="24"/>
              </w:rPr>
              <w:t>gallery and the</w:t>
            </w:r>
          </w:p>
          <w:p>
            <w:pPr>
              <w:pStyle w:val="TableParagraph"/>
              <w:spacing w:line="273" w:lineRule="exact"/>
              <w:ind w:left="106"/>
              <w:rPr>
                <w:b/>
                <w:sz w:val="24"/>
              </w:rPr>
            </w:pPr>
            <w:r>
              <w:rPr>
                <w:b/>
                <w:spacing w:val="-4"/>
                <w:sz w:val="24"/>
              </w:rPr>
              <w:t>venue</w:t>
            </w:r>
          </w:p>
        </w:tc>
        <w:tc>
          <w:tcPr>
            <w:tcW w:w="7939" w:type="dxa"/>
          </w:tcPr>
          <w:p>
            <w:pPr>
              <w:pStyle w:val="TableParagraph"/>
              <w:spacing w:line="292" w:lineRule="exact"/>
              <w:ind w:left="110"/>
              <w:rPr>
                <w:b/>
                <w:sz w:val="24"/>
              </w:rPr>
            </w:pPr>
            <w:r>
              <w:rPr>
                <w:b/>
                <w:sz w:val="24"/>
              </w:rPr>
              <w:t>Control</w:t>
            </w:r>
            <w:r>
              <w:rPr>
                <w:b/>
                <w:spacing w:val="1"/>
                <w:sz w:val="24"/>
              </w:rPr>
              <w:t> </w:t>
            </w:r>
            <w:r>
              <w:rPr>
                <w:b/>
                <w:spacing w:val="-2"/>
                <w:sz w:val="24"/>
              </w:rPr>
              <w:t>Strategies</w:t>
            </w:r>
          </w:p>
          <w:p>
            <w:pPr>
              <w:pStyle w:val="TableParagraph"/>
              <w:ind w:left="110"/>
              <w:rPr>
                <w:b/>
                <w:sz w:val="24"/>
              </w:rPr>
            </w:pPr>
            <w:r>
              <w:rPr>
                <w:b/>
                <w:sz w:val="24"/>
              </w:rPr>
              <w:t>Strategies</w:t>
            </w:r>
            <w:r>
              <w:rPr>
                <w:b/>
                <w:spacing w:val="-3"/>
                <w:sz w:val="24"/>
              </w:rPr>
              <w:t> </w:t>
            </w:r>
            <w:r>
              <w:rPr>
                <w:b/>
                <w:sz w:val="24"/>
              </w:rPr>
              <w:t>for</w:t>
            </w:r>
            <w:r>
              <w:rPr>
                <w:b/>
                <w:spacing w:val="-3"/>
                <w:sz w:val="24"/>
              </w:rPr>
              <w:t> </w:t>
            </w:r>
            <w:r>
              <w:rPr>
                <w:b/>
                <w:sz w:val="24"/>
              </w:rPr>
              <w:t>ensuring</w:t>
            </w:r>
            <w:r>
              <w:rPr>
                <w:b/>
                <w:spacing w:val="-3"/>
                <w:sz w:val="24"/>
              </w:rPr>
              <w:t> </w:t>
            </w:r>
            <w:r>
              <w:rPr>
                <w:b/>
                <w:sz w:val="24"/>
              </w:rPr>
              <w:t>visitor</w:t>
            </w:r>
            <w:r>
              <w:rPr>
                <w:b/>
                <w:spacing w:val="-1"/>
                <w:sz w:val="24"/>
              </w:rPr>
              <w:t> </w:t>
            </w:r>
            <w:r>
              <w:rPr>
                <w:b/>
                <w:sz w:val="24"/>
              </w:rPr>
              <w:t>safety</w:t>
            </w:r>
            <w:r>
              <w:rPr>
                <w:b/>
                <w:spacing w:val="-4"/>
                <w:sz w:val="24"/>
              </w:rPr>
              <w:t> </w:t>
            </w:r>
            <w:r>
              <w:rPr>
                <w:b/>
                <w:sz w:val="24"/>
              </w:rPr>
              <w:t>for</w:t>
            </w:r>
            <w:r>
              <w:rPr>
                <w:b/>
                <w:spacing w:val="-1"/>
                <w:sz w:val="24"/>
              </w:rPr>
              <w:t> </w:t>
            </w:r>
            <w:r>
              <w:rPr>
                <w:b/>
                <w:sz w:val="24"/>
              </w:rPr>
              <w:t>this</w:t>
            </w:r>
            <w:r>
              <w:rPr>
                <w:b/>
                <w:spacing w:val="-4"/>
                <w:sz w:val="24"/>
              </w:rPr>
              <w:t> </w:t>
            </w:r>
            <w:r>
              <w:rPr>
                <w:b/>
                <w:sz w:val="24"/>
              </w:rPr>
              <w:t>potential</w:t>
            </w:r>
            <w:r>
              <w:rPr>
                <w:b/>
                <w:spacing w:val="-3"/>
                <w:sz w:val="24"/>
              </w:rPr>
              <w:t> </w:t>
            </w:r>
            <w:r>
              <w:rPr>
                <w:b/>
                <w:spacing w:val="-4"/>
                <w:sz w:val="24"/>
              </w:rPr>
              <w:t>risk</w:t>
            </w:r>
          </w:p>
        </w:tc>
      </w:tr>
      <w:tr>
        <w:trPr>
          <w:trHeight w:val="2805" w:hRule="atLeast"/>
        </w:trPr>
        <w:tc>
          <w:tcPr>
            <w:tcW w:w="1980" w:type="dxa"/>
            <w:tcBorders>
              <w:bottom w:val="nil"/>
            </w:tcBorders>
          </w:tcPr>
          <w:p>
            <w:pPr>
              <w:pStyle w:val="TableParagraph"/>
              <w:spacing w:before="1"/>
              <w:ind w:left="107" w:right="97"/>
              <w:rPr>
                <w:b/>
                <w:sz w:val="24"/>
              </w:rPr>
            </w:pPr>
            <w:r>
              <w:rPr>
                <w:b/>
                <w:sz w:val="24"/>
              </w:rPr>
              <w:t>General</w:t>
            </w:r>
            <w:r>
              <w:rPr>
                <w:b/>
                <w:spacing w:val="-14"/>
                <w:sz w:val="24"/>
              </w:rPr>
              <w:t> </w:t>
            </w:r>
            <w:r>
              <w:rPr>
                <w:b/>
                <w:sz w:val="24"/>
              </w:rPr>
              <w:t>Activities at Questacon</w:t>
            </w:r>
          </w:p>
        </w:tc>
        <w:tc>
          <w:tcPr>
            <w:tcW w:w="2126" w:type="dxa"/>
            <w:tcBorders>
              <w:bottom w:val="nil"/>
            </w:tcBorders>
          </w:tcPr>
          <w:p>
            <w:pPr>
              <w:pStyle w:val="TableParagraph"/>
              <w:spacing w:before="1"/>
              <w:rPr>
                <w:sz w:val="24"/>
              </w:rPr>
            </w:pPr>
            <w:r>
              <w:rPr>
                <w:sz w:val="24"/>
              </w:rPr>
              <w:t>All</w:t>
            </w:r>
            <w:r>
              <w:rPr>
                <w:spacing w:val="1"/>
                <w:sz w:val="24"/>
              </w:rPr>
              <w:t> </w:t>
            </w:r>
            <w:r>
              <w:rPr>
                <w:spacing w:val="-4"/>
                <w:sz w:val="24"/>
              </w:rPr>
              <w:t>ages</w:t>
            </w:r>
          </w:p>
        </w:tc>
        <w:tc>
          <w:tcPr>
            <w:tcW w:w="1560" w:type="dxa"/>
            <w:tcBorders>
              <w:bottom w:val="nil"/>
            </w:tcBorders>
          </w:tcPr>
          <w:p>
            <w:pPr>
              <w:pStyle w:val="TableParagraph"/>
              <w:spacing w:before="1"/>
              <w:ind w:right="187"/>
              <w:rPr>
                <w:sz w:val="24"/>
              </w:rPr>
            </w:pPr>
            <w:r>
              <w:rPr>
                <w:sz w:val="24"/>
              </w:rPr>
              <w:t>Trained</w:t>
            </w:r>
            <w:r>
              <w:rPr>
                <w:spacing w:val="-14"/>
                <w:sz w:val="24"/>
              </w:rPr>
              <w:t> </w:t>
            </w:r>
            <w:r>
              <w:rPr>
                <w:sz w:val="24"/>
              </w:rPr>
              <w:t>Staff </w:t>
            </w:r>
            <w:r>
              <w:rPr>
                <w:spacing w:val="-4"/>
                <w:sz w:val="24"/>
              </w:rPr>
              <w:t>and </w:t>
            </w:r>
            <w:r>
              <w:rPr>
                <w:spacing w:val="-2"/>
                <w:sz w:val="24"/>
              </w:rPr>
              <w:t>Presenters</w:t>
            </w:r>
          </w:p>
        </w:tc>
        <w:tc>
          <w:tcPr>
            <w:tcW w:w="1840" w:type="dxa"/>
            <w:tcBorders>
              <w:bottom w:val="nil"/>
            </w:tcBorders>
          </w:tcPr>
          <w:p>
            <w:pPr>
              <w:pStyle w:val="TableParagraph"/>
              <w:spacing w:before="1"/>
              <w:ind w:left="106" w:right="165"/>
              <w:rPr>
                <w:sz w:val="24"/>
              </w:rPr>
            </w:pPr>
            <w:r>
              <w:rPr>
                <w:sz w:val="24"/>
              </w:rPr>
              <w:t>Medium Risk: Injury</w:t>
            </w:r>
            <w:r>
              <w:rPr>
                <w:spacing w:val="-14"/>
                <w:sz w:val="24"/>
              </w:rPr>
              <w:t> </w:t>
            </w:r>
            <w:r>
              <w:rPr>
                <w:sz w:val="24"/>
              </w:rPr>
              <w:t>sustained on Questacon site requiring first aid or </w:t>
            </w:r>
            <w:r>
              <w:rPr>
                <w:spacing w:val="-2"/>
                <w:sz w:val="24"/>
              </w:rPr>
              <w:t>emergency response support</w:t>
            </w:r>
          </w:p>
        </w:tc>
        <w:tc>
          <w:tcPr>
            <w:tcW w:w="7939" w:type="dxa"/>
            <w:tcBorders>
              <w:bottom w:val="nil"/>
            </w:tcBorders>
          </w:tcPr>
          <w:p>
            <w:pPr>
              <w:pStyle w:val="TableParagraph"/>
              <w:spacing w:before="1"/>
              <w:ind w:left="110"/>
              <w:rPr>
                <w:b/>
                <w:i/>
                <w:sz w:val="24"/>
              </w:rPr>
            </w:pPr>
            <w:r>
              <w:rPr>
                <w:b/>
                <w:i/>
                <w:sz w:val="24"/>
              </w:rPr>
              <w:t>In all areas of Questacon, Duty of Care lies with the teachers or responsible</w:t>
            </w:r>
            <w:r>
              <w:rPr>
                <w:b/>
                <w:i/>
                <w:sz w:val="24"/>
              </w:rPr>
              <w:t> adult</w:t>
            </w:r>
            <w:r>
              <w:rPr>
                <w:b/>
                <w:i/>
                <w:spacing w:val="-4"/>
                <w:sz w:val="24"/>
              </w:rPr>
              <w:t> </w:t>
            </w:r>
            <w:r>
              <w:rPr>
                <w:b/>
                <w:i/>
                <w:sz w:val="24"/>
              </w:rPr>
              <w:t>associated</w:t>
            </w:r>
            <w:r>
              <w:rPr>
                <w:b/>
                <w:i/>
                <w:spacing w:val="-5"/>
                <w:sz w:val="24"/>
              </w:rPr>
              <w:t> </w:t>
            </w:r>
            <w:r>
              <w:rPr>
                <w:b/>
                <w:i/>
                <w:sz w:val="24"/>
              </w:rPr>
              <w:t>with</w:t>
            </w:r>
            <w:r>
              <w:rPr>
                <w:b/>
                <w:i/>
                <w:spacing w:val="-4"/>
                <w:sz w:val="24"/>
              </w:rPr>
              <w:t> </w:t>
            </w:r>
            <w:r>
              <w:rPr>
                <w:b/>
                <w:i/>
                <w:sz w:val="24"/>
              </w:rPr>
              <w:t>the</w:t>
            </w:r>
            <w:r>
              <w:rPr>
                <w:b/>
                <w:i/>
                <w:spacing w:val="-4"/>
                <w:sz w:val="24"/>
              </w:rPr>
              <w:t> </w:t>
            </w:r>
            <w:r>
              <w:rPr>
                <w:b/>
                <w:i/>
                <w:sz w:val="24"/>
              </w:rPr>
              <w:t>school.</w:t>
            </w:r>
            <w:r>
              <w:rPr>
                <w:b/>
                <w:i/>
                <w:spacing w:val="-2"/>
                <w:sz w:val="24"/>
              </w:rPr>
              <w:t> </w:t>
            </w:r>
            <w:r>
              <w:rPr>
                <w:b/>
                <w:i/>
                <w:sz w:val="24"/>
              </w:rPr>
              <w:t>Students</w:t>
            </w:r>
            <w:r>
              <w:rPr>
                <w:b/>
                <w:i/>
                <w:spacing w:val="-4"/>
                <w:sz w:val="24"/>
              </w:rPr>
              <w:t> </w:t>
            </w:r>
            <w:r>
              <w:rPr>
                <w:b/>
                <w:i/>
                <w:sz w:val="24"/>
              </w:rPr>
              <w:t>must</w:t>
            </w:r>
            <w:r>
              <w:rPr>
                <w:b/>
                <w:i/>
                <w:spacing w:val="-7"/>
                <w:sz w:val="24"/>
              </w:rPr>
              <w:t> </w:t>
            </w:r>
            <w:r>
              <w:rPr>
                <w:b/>
                <w:i/>
                <w:sz w:val="24"/>
              </w:rPr>
              <w:t>be</w:t>
            </w:r>
            <w:r>
              <w:rPr>
                <w:b/>
                <w:i/>
                <w:spacing w:val="-3"/>
                <w:sz w:val="24"/>
              </w:rPr>
              <w:t> </w:t>
            </w:r>
            <w:r>
              <w:rPr>
                <w:b/>
                <w:i/>
                <w:sz w:val="24"/>
              </w:rPr>
              <w:t>accompanied</w:t>
            </w:r>
            <w:r>
              <w:rPr>
                <w:b/>
                <w:i/>
                <w:spacing w:val="-5"/>
                <w:sz w:val="24"/>
              </w:rPr>
              <w:t> </w:t>
            </w:r>
            <w:r>
              <w:rPr>
                <w:b/>
                <w:i/>
                <w:sz w:val="24"/>
              </w:rPr>
              <w:t>by</w:t>
            </w:r>
            <w:r>
              <w:rPr>
                <w:b/>
                <w:i/>
                <w:spacing w:val="-5"/>
                <w:sz w:val="24"/>
              </w:rPr>
              <w:t> </w:t>
            </w:r>
            <w:r>
              <w:rPr>
                <w:b/>
                <w:i/>
                <w:sz w:val="24"/>
              </w:rPr>
              <w:t>a</w:t>
            </w:r>
            <w:r>
              <w:rPr>
                <w:b/>
                <w:i/>
                <w:spacing w:val="-2"/>
                <w:sz w:val="24"/>
              </w:rPr>
              <w:t> </w:t>
            </w:r>
            <w:r>
              <w:rPr>
                <w:b/>
                <w:i/>
                <w:sz w:val="24"/>
              </w:rPr>
              <w:t>teacher or responsible adult associated with the group at all times.</w:t>
            </w:r>
          </w:p>
          <w:p>
            <w:pPr>
              <w:pStyle w:val="TableParagraph"/>
              <w:spacing w:before="17"/>
              <w:ind w:left="0"/>
              <w:rPr>
                <w:rFonts w:ascii="Times New Roman"/>
                <w:sz w:val="24"/>
              </w:rPr>
            </w:pPr>
          </w:p>
          <w:p>
            <w:pPr>
              <w:pStyle w:val="TableParagraph"/>
              <w:ind w:left="110"/>
              <w:rPr>
                <w:sz w:val="24"/>
              </w:rPr>
            </w:pPr>
            <w:r>
              <w:rPr>
                <w:sz w:val="24"/>
              </w:rPr>
              <w:t>Trained</w:t>
            </w:r>
            <w:r>
              <w:rPr>
                <w:spacing w:val="-3"/>
                <w:sz w:val="24"/>
              </w:rPr>
              <w:t> </w:t>
            </w:r>
            <w:r>
              <w:rPr>
                <w:sz w:val="24"/>
              </w:rPr>
              <w:t>staff</w:t>
            </w:r>
            <w:r>
              <w:rPr>
                <w:spacing w:val="-3"/>
                <w:sz w:val="24"/>
              </w:rPr>
              <w:t> </w:t>
            </w:r>
            <w:r>
              <w:rPr>
                <w:sz w:val="24"/>
              </w:rPr>
              <w:t>are</w:t>
            </w:r>
            <w:r>
              <w:rPr>
                <w:spacing w:val="-5"/>
                <w:sz w:val="24"/>
              </w:rPr>
              <w:t> </w:t>
            </w:r>
            <w:r>
              <w:rPr>
                <w:sz w:val="24"/>
              </w:rPr>
              <w:t>present</w:t>
            </w:r>
            <w:r>
              <w:rPr>
                <w:spacing w:val="-5"/>
                <w:sz w:val="24"/>
              </w:rPr>
              <w:t> </w:t>
            </w:r>
            <w:r>
              <w:rPr>
                <w:sz w:val="24"/>
              </w:rPr>
              <w:t>throughout</w:t>
            </w:r>
            <w:r>
              <w:rPr>
                <w:spacing w:val="-5"/>
                <w:sz w:val="24"/>
              </w:rPr>
              <w:t> </w:t>
            </w:r>
            <w:r>
              <w:rPr>
                <w:sz w:val="24"/>
              </w:rPr>
              <w:t>the</w:t>
            </w:r>
            <w:r>
              <w:rPr>
                <w:spacing w:val="-2"/>
                <w:sz w:val="24"/>
              </w:rPr>
              <w:t> </w:t>
            </w:r>
            <w:r>
              <w:rPr>
                <w:sz w:val="24"/>
              </w:rPr>
              <w:t>centre</w:t>
            </w:r>
            <w:r>
              <w:rPr>
                <w:spacing w:val="-5"/>
                <w:sz w:val="24"/>
              </w:rPr>
              <w:t> </w:t>
            </w:r>
            <w:r>
              <w:rPr>
                <w:sz w:val="24"/>
              </w:rPr>
              <w:t>and</w:t>
            </w:r>
            <w:r>
              <w:rPr>
                <w:spacing w:val="-3"/>
                <w:sz w:val="24"/>
              </w:rPr>
              <w:t> </w:t>
            </w:r>
            <w:r>
              <w:rPr>
                <w:sz w:val="24"/>
              </w:rPr>
              <w:t>at</w:t>
            </w:r>
            <w:r>
              <w:rPr>
                <w:spacing w:val="-3"/>
                <w:sz w:val="24"/>
              </w:rPr>
              <w:t> </w:t>
            </w:r>
            <w:r>
              <w:rPr>
                <w:sz w:val="24"/>
              </w:rPr>
              <w:t>specific</w:t>
            </w:r>
            <w:r>
              <w:rPr>
                <w:spacing w:val="-7"/>
                <w:sz w:val="24"/>
              </w:rPr>
              <w:t> </w:t>
            </w:r>
            <w:r>
              <w:rPr>
                <w:sz w:val="24"/>
              </w:rPr>
              <w:t>exhibits</w:t>
            </w:r>
            <w:r>
              <w:rPr>
                <w:spacing w:val="-4"/>
                <w:sz w:val="24"/>
              </w:rPr>
              <w:t> </w:t>
            </w:r>
            <w:r>
              <w:rPr>
                <w:sz w:val="24"/>
              </w:rPr>
              <w:t>where appropriate, to assist visitors and maintain a safe environment.</w:t>
            </w:r>
          </w:p>
          <w:p>
            <w:pPr>
              <w:pStyle w:val="TableParagraph"/>
              <w:spacing w:before="16"/>
              <w:ind w:left="0"/>
              <w:rPr>
                <w:rFonts w:ascii="Times New Roman"/>
                <w:sz w:val="24"/>
              </w:rPr>
            </w:pPr>
          </w:p>
          <w:p>
            <w:pPr>
              <w:pStyle w:val="TableParagraph"/>
              <w:spacing w:before="1"/>
              <w:ind w:left="110"/>
              <w:rPr>
                <w:sz w:val="24"/>
              </w:rPr>
            </w:pPr>
            <w:r>
              <w:rPr>
                <w:sz w:val="24"/>
              </w:rPr>
              <w:t>All</w:t>
            </w:r>
            <w:r>
              <w:rPr>
                <w:spacing w:val="-3"/>
                <w:sz w:val="24"/>
              </w:rPr>
              <w:t> </w:t>
            </w:r>
            <w:r>
              <w:rPr>
                <w:sz w:val="24"/>
              </w:rPr>
              <w:t>exhibits</w:t>
            </w:r>
            <w:r>
              <w:rPr>
                <w:spacing w:val="-4"/>
                <w:sz w:val="24"/>
              </w:rPr>
              <w:t> </w:t>
            </w:r>
            <w:r>
              <w:rPr>
                <w:sz w:val="24"/>
              </w:rPr>
              <w:t>are</w:t>
            </w:r>
            <w:r>
              <w:rPr>
                <w:spacing w:val="-5"/>
                <w:sz w:val="24"/>
              </w:rPr>
              <w:t> </w:t>
            </w:r>
            <w:r>
              <w:rPr>
                <w:sz w:val="24"/>
              </w:rPr>
              <w:t>designed</w:t>
            </w:r>
            <w:r>
              <w:rPr>
                <w:spacing w:val="-5"/>
                <w:sz w:val="24"/>
              </w:rPr>
              <w:t> </w:t>
            </w:r>
            <w:r>
              <w:rPr>
                <w:sz w:val="24"/>
              </w:rPr>
              <w:t>to</w:t>
            </w:r>
            <w:r>
              <w:rPr>
                <w:spacing w:val="-3"/>
                <w:sz w:val="24"/>
              </w:rPr>
              <w:t> </w:t>
            </w:r>
            <w:r>
              <w:rPr>
                <w:sz w:val="24"/>
              </w:rPr>
              <w:t>minimise</w:t>
            </w:r>
            <w:r>
              <w:rPr>
                <w:spacing w:val="-5"/>
                <w:sz w:val="24"/>
              </w:rPr>
              <w:t> </w:t>
            </w:r>
            <w:r>
              <w:rPr>
                <w:sz w:val="24"/>
              </w:rPr>
              <w:t>risk</w:t>
            </w:r>
            <w:r>
              <w:rPr>
                <w:spacing w:val="-5"/>
                <w:sz w:val="24"/>
              </w:rPr>
              <w:t> </w:t>
            </w:r>
            <w:r>
              <w:rPr>
                <w:sz w:val="24"/>
              </w:rPr>
              <w:t>and</w:t>
            </w:r>
            <w:r>
              <w:rPr>
                <w:spacing w:val="-3"/>
                <w:sz w:val="24"/>
              </w:rPr>
              <w:t> </w:t>
            </w:r>
            <w:r>
              <w:rPr>
                <w:sz w:val="24"/>
              </w:rPr>
              <w:t>risk</w:t>
            </w:r>
            <w:r>
              <w:rPr>
                <w:spacing w:val="-7"/>
                <w:sz w:val="24"/>
              </w:rPr>
              <w:t> </w:t>
            </w:r>
            <w:r>
              <w:rPr>
                <w:sz w:val="24"/>
              </w:rPr>
              <w:t>assessments</w:t>
            </w:r>
            <w:r>
              <w:rPr>
                <w:spacing w:val="-6"/>
                <w:sz w:val="24"/>
              </w:rPr>
              <w:t> </w:t>
            </w:r>
            <w:r>
              <w:rPr>
                <w:sz w:val="24"/>
              </w:rPr>
              <w:t>are</w:t>
            </w:r>
            <w:r>
              <w:rPr>
                <w:spacing w:val="-5"/>
                <w:sz w:val="24"/>
              </w:rPr>
              <w:t> </w:t>
            </w:r>
            <w:r>
              <w:rPr>
                <w:sz w:val="24"/>
              </w:rPr>
              <w:t>undertaken periodically for specific exhibits and general gallery spaces.</w:t>
            </w:r>
          </w:p>
        </w:tc>
      </w:tr>
      <w:tr>
        <w:trPr>
          <w:trHeight w:val="879" w:hRule="atLeast"/>
        </w:trPr>
        <w:tc>
          <w:tcPr>
            <w:tcW w:w="1980" w:type="dxa"/>
            <w:tcBorders>
              <w:top w:val="nil"/>
              <w:bottom w:val="nil"/>
            </w:tcBorders>
          </w:tcPr>
          <w:p>
            <w:pPr>
              <w:pStyle w:val="TableParagraph"/>
              <w:ind w:left="0"/>
              <w:rPr>
                <w:rFonts w:ascii="Times New Roman"/>
                <w:sz w:val="24"/>
              </w:rPr>
            </w:pPr>
          </w:p>
        </w:tc>
        <w:tc>
          <w:tcPr>
            <w:tcW w:w="2126" w:type="dxa"/>
            <w:tcBorders>
              <w:top w:val="nil"/>
              <w:bottom w:val="nil"/>
            </w:tcBorders>
          </w:tcPr>
          <w:p>
            <w:pPr>
              <w:pStyle w:val="TableParagraph"/>
              <w:ind w:left="0"/>
              <w:rPr>
                <w:rFonts w:ascii="Times New Roman"/>
                <w:sz w:val="24"/>
              </w:rPr>
            </w:pPr>
          </w:p>
        </w:tc>
        <w:tc>
          <w:tcPr>
            <w:tcW w:w="1560" w:type="dxa"/>
            <w:tcBorders>
              <w:top w:val="nil"/>
              <w:bottom w:val="nil"/>
            </w:tcBorders>
          </w:tcPr>
          <w:p>
            <w:pPr>
              <w:pStyle w:val="TableParagraph"/>
              <w:ind w:left="0"/>
              <w:rPr>
                <w:rFonts w:ascii="Times New Roman"/>
                <w:sz w:val="24"/>
              </w:rPr>
            </w:pPr>
          </w:p>
        </w:tc>
        <w:tc>
          <w:tcPr>
            <w:tcW w:w="1840" w:type="dxa"/>
            <w:tcBorders>
              <w:top w:val="nil"/>
              <w:bottom w:val="nil"/>
            </w:tcBorders>
          </w:tcPr>
          <w:p>
            <w:pPr>
              <w:pStyle w:val="TableParagraph"/>
              <w:ind w:left="0"/>
              <w:rPr>
                <w:rFonts w:ascii="Times New Roman"/>
                <w:sz w:val="24"/>
              </w:rPr>
            </w:pPr>
          </w:p>
        </w:tc>
        <w:tc>
          <w:tcPr>
            <w:tcW w:w="7939" w:type="dxa"/>
            <w:tcBorders>
              <w:top w:val="nil"/>
              <w:bottom w:val="nil"/>
            </w:tcBorders>
          </w:tcPr>
          <w:p>
            <w:pPr>
              <w:pStyle w:val="TableParagraph"/>
              <w:spacing w:before="124"/>
              <w:ind w:left="110"/>
              <w:rPr>
                <w:sz w:val="24"/>
              </w:rPr>
            </w:pPr>
            <w:r>
              <w:rPr>
                <w:sz w:val="24"/>
              </w:rPr>
              <w:t>Information</w:t>
            </w:r>
            <w:r>
              <w:rPr>
                <w:spacing w:val="-5"/>
                <w:sz w:val="24"/>
              </w:rPr>
              <w:t> </w:t>
            </w:r>
            <w:r>
              <w:rPr>
                <w:sz w:val="24"/>
              </w:rPr>
              <w:t>for</w:t>
            </w:r>
            <w:r>
              <w:rPr>
                <w:spacing w:val="-5"/>
                <w:sz w:val="24"/>
              </w:rPr>
              <w:t> </w:t>
            </w:r>
            <w:r>
              <w:rPr>
                <w:sz w:val="24"/>
              </w:rPr>
              <w:t>visitors</w:t>
            </w:r>
            <w:r>
              <w:rPr>
                <w:spacing w:val="-8"/>
                <w:sz w:val="24"/>
              </w:rPr>
              <w:t> </w:t>
            </w:r>
            <w:r>
              <w:rPr>
                <w:sz w:val="24"/>
              </w:rPr>
              <w:t>with</w:t>
            </w:r>
            <w:r>
              <w:rPr>
                <w:spacing w:val="-5"/>
                <w:sz w:val="24"/>
              </w:rPr>
              <w:t> </w:t>
            </w:r>
            <w:r>
              <w:rPr>
                <w:sz w:val="24"/>
              </w:rPr>
              <w:t>Epilepsy,</w:t>
            </w:r>
            <w:r>
              <w:rPr>
                <w:spacing w:val="-6"/>
                <w:sz w:val="24"/>
              </w:rPr>
              <w:t> </w:t>
            </w:r>
            <w:r>
              <w:rPr>
                <w:sz w:val="24"/>
              </w:rPr>
              <w:t>Sensory</w:t>
            </w:r>
            <w:r>
              <w:rPr>
                <w:spacing w:val="-9"/>
                <w:sz w:val="24"/>
              </w:rPr>
              <w:t> </w:t>
            </w:r>
            <w:r>
              <w:rPr>
                <w:sz w:val="24"/>
              </w:rPr>
              <w:t>Sensitivities,</w:t>
            </w:r>
            <w:r>
              <w:rPr>
                <w:spacing w:val="-5"/>
                <w:sz w:val="24"/>
              </w:rPr>
              <w:t> </w:t>
            </w:r>
            <w:r>
              <w:rPr>
                <w:sz w:val="24"/>
              </w:rPr>
              <w:t>Pacemakers</w:t>
            </w:r>
            <w:r>
              <w:rPr>
                <w:spacing w:val="-6"/>
                <w:sz w:val="24"/>
              </w:rPr>
              <w:t> </w:t>
            </w:r>
            <w:r>
              <w:rPr>
                <w:sz w:val="24"/>
              </w:rPr>
              <w:t>and Hearing Aids is available.</w:t>
            </w:r>
          </w:p>
        </w:tc>
      </w:tr>
      <w:tr>
        <w:trPr>
          <w:trHeight w:val="587" w:hRule="atLeast"/>
        </w:trPr>
        <w:tc>
          <w:tcPr>
            <w:tcW w:w="1980" w:type="dxa"/>
            <w:tcBorders>
              <w:top w:val="nil"/>
              <w:bottom w:val="nil"/>
            </w:tcBorders>
          </w:tcPr>
          <w:p>
            <w:pPr>
              <w:pStyle w:val="TableParagraph"/>
              <w:ind w:left="0"/>
              <w:rPr>
                <w:rFonts w:ascii="Times New Roman"/>
                <w:sz w:val="24"/>
              </w:rPr>
            </w:pPr>
          </w:p>
        </w:tc>
        <w:tc>
          <w:tcPr>
            <w:tcW w:w="2126" w:type="dxa"/>
            <w:tcBorders>
              <w:top w:val="nil"/>
              <w:bottom w:val="nil"/>
            </w:tcBorders>
          </w:tcPr>
          <w:p>
            <w:pPr>
              <w:pStyle w:val="TableParagraph"/>
              <w:ind w:left="0"/>
              <w:rPr>
                <w:rFonts w:ascii="Times New Roman"/>
                <w:sz w:val="24"/>
              </w:rPr>
            </w:pPr>
          </w:p>
        </w:tc>
        <w:tc>
          <w:tcPr>
            <w:tcW w:w="1560" w:type="dxa"/>
            <w:tcBorders>
              <w:top w:val="nil"/>
              <w:bottom w:val="nil"/>
            </w:tcBorders>
          </w:tcPr>
          <w:p>
            <w:pPr>
              <w:pStyle w:val="TableParagraph"/>
              <w:ind w:left="0"/>
              <w:rPr>
                <w:rFonts w:ascii="Times New Roman"/>
                <w:sz w:val="24"/>
              </w:rPr>
            </w:pPr>
          </w:p>
        </w:tc>
        <w:tc>
          <w:tcPr>
            <w:tcW w:w="1840" w:type="dxa"/>
            <w:tcBorders>
              <w:top w:val="nil"/>
              <w:bottom w:val="nil"/>
            </w:tcBorders>
          </w:tcPr>
          <w:p>
            <w:pPr>
              <w:pStyle w:val="TableParagraph"/>
              <w:ind w:left="0"/>
              <w:rPr>
                <w:rFonts w:ascii="Times New Roman"/>
                <w:sz w:val="24"/>
              </w:rPr>
            </w:pPr>
          </w:p>
        </w:tc>
        <w:tc>
          <w:tcPr>
            <w:tcW w:w="7939" w:type="dxa"/>
            <w:tcBorders>
              <w:top w:val="nil"/>
              <w:bottom w:val="nil"/>
            </w:tcBorders>
          </w:tcPr>
          <w:p>
            <w:pPr>
              <w:pStyle w:val="TableParagraph"/>
              <w:spacing w:before="125"/>
              <w:ind w:left="110"/>
              <w:rPr>
                <w:sz w:val="24"/>
              </w:rPr>
            </w:pPr>
            <w:hyperlink r:id="rId11">
              <w:r>
                <w:rPr>
                  <w:color w:val="0462C1"/>
                  <w:spacing w:val="-2"/>
                  <w:sz w:val="24"/>
                  <w:u w:val="single" w:color="0462C1"/>
                </w:rPr>
                <w:t>https://www.questacon.edu.au/visiting/accessibility-and-inclusion/epilepsy</w:t>
              </w:r>
            </w:hyperlink>
          </w:p>
        </w:tc>
      </w:tr>
      <w:tr>
        <w:trPr>
          <w:trHeight w:val="731" w:hRule="atLeast"/>
        </w:trPr>
        <w:tc>
          <w:tcPr>
            <w:tcW w:w="1980" w:type="dxa"/>
            <w:tcBorders>
              <w:top w:val="nil"/>
              <w:bottom w:val="nil"/>
            </w:tcBorders>
          </w:tcPr>
          <w:p>
            <w:pPr>
              <w:pStyle w:val="TableParagraph"/>
              <w:ind w:left="0"/>
              <w:rPr>
                <w:rFonts w:ascii="Times New Roman"/>
                <w:sz w:val="24"/>
              </w:rPr>
            </w:pPr>
          </w:p>
        </w:tc>
        <w:tc>
          <w:tcPr>
            <w:tcW w:w="2126" w:type="dxa"/>
            <w:tcBorders>
              <w:top w:val="nil"/>
              <w:bottom w:val="nil"/>
            </w:tcBorders>
          </w:tcPr>
          <w:p>
            <w:pPr>
              <w:pStyle w:val="TableParagraph"/>
              <w:ind w:left="0"/>
              <w:rPr>
                <w:rFonts w:ascii="Times New Roman"/>
                <w:sz w:val="24"/>
              </w:rPr>
            </w:pPr>
          </w:p>
        </w:tc>
        <w:tc>
          <w:tcPr>
            <w:tcW w:w="1560" w:type="dxa"/>
            <w:tcBorders>
              <w:top w:val="nil"/>
              <w:bottom w:val="nil"/>
            </w:tcBorders>
          </w:tcPr>
          <w:p>
            <w:pPr>
              <w:pStyle w:val="TableParagraph"/>
              <w:ind w:left="0"/>
              <w:rPr>
                <w:rFonts w:ascii="Times New Roman"/>
                <w:sz w:val="24"/>
              </w:rPr>
            </w:pPr>
          </w:p>
        </w:tc>
        <w:tc>
          <w:tcPr>
            <w:tcW w:w="1840" w:type="dxa"/>
            <w:tcBorders>
              <w:top w:val="nil"/>
              <w:bottom w:val="nil"/>
            </w:tcBorders>
          </w:tcPr>
          <w:p>
            <w:pPr>
              <w:pStyle w:val="TableParagraph"/>
              <w:ind w:left="0"/>
              <w:rPr>
                <w:rFonts w:ascii="Times New Roman"/>
                <w:sz w:val="24"/>
              </w:rPr>
            </w:pPr>
          </w:p>
        </w:tc>
        <w:tc>
          <w:tcPr>
            <w:tcW w:w="7939" w:type="dxa"/>
            <w:tcBorders>
              <w:top w:val="nil"/>
              <w:bottom w:val="nil"/>
            </w:tcBorders>
          </w:tcPr>
          <w:p>
            <w:pPr>
              <w:pStyle w:val="TableParagraph"/>
              <w:spacing w:before="124"/>
              <w:ind w:left="110"/>
              <w:rPr>
                <w:sz w:val="24"/>
              </w:rPr>
            </w:pPr>
            <w:hyperlink r:id="rId12">
              <w:r>
                <w:rPr>
                  <w:color w:val="0462C1"/>
                  <w:spacing w:val="-2"/>
                  <w:sz w:val="24"/>
                  <w:u w:val="single" w:color="0462C1"/>
                </w:rPr>
                <w:t>https://www.questacon.edu.au/visiting/accessibility-and-inclusion/pacemaker</w:t>
              </w:r>
            </w:hyperlink>
          </w:p>
        </w:tc>
      </w:tr>
      <w:tr>
        <w:trPr>
          <w:trHeight w:val="1149" w:hRule="atLeast"/>
        </w:trPr>
        <w:tc>
          <w:tcPr>
            <w:tcW w:w="1980" w:type="dxa"/>
            <w:tcBorders>
              <w:top w:val="nil"/>
            </w:tcBorders>
          </w:tcPr>
          <w:p>
            <w:pPr>
              <w:pStyle w:val="TableParagraph"/>
              <w:ind w:left="0"/>
              <w:rPr>
                <w:rFonts w:ascii="Times New Roman"/>
                <w:sz w:val="24"/>
              </w:rPr>
            </w:pPr>
          </w:p>
        </w:tc>
        <w:tc>
          <w:tcPr>
            <w:tcW w:w="2126" w:type="dxa"/>
            <w:tcBorders>
              <w:top w:val="nil"/>
            </w:tcBorders>
          </w:tcPr>
          <w:p>
            <w:pPr>
              <w:pStyle w:val="TableParagraph"/>
              <w:ind w:left="0"/>
              <w:rPr>
                <w:rFonts w:ascii="Times New Roman"/>
                <w:sz w:val="24"/>
              </w:rPr>
            </w:pPr>
          </w:p>
        </w:tc>
        <w:tc>
          <w:tcPr>
            <w:tcW w:w="1560" w:type="dxa"/>
            <w:tcBorders>
              <w:top w:val="nil"/>
            </w:tcBorders>
          </w:tcPr>
          <w:p>
            <w:pPr>
              <w:pStyle w:val="TableParagraph"/>
              <w:ind w:left="0"/>
              <w:rPr>
                <w:rFonts w:ascii="Times New Roman"/>
                <w:sz w:val="24"/>
              </w:rPr>
            </w:pPr>
          </w:p>
        </w:tc>
        <w:tc>
          <w:tcPr>
            <w:tcW w:w="1840" w:type="dxa"/>
            <w:tcBorders>
              <w:top w:val="nil"/>
            </w:tcBorders>
          </w:tcPr>
          <w:p>
            <w:pPr>
              <w:pStyle w:val="TableParagraph"/>
              <w:ind w:left="0"/>
              <w:rPr>
                <w:rFonts w:ascii="Times New Roman"/>
                <w:sz w:val="24"/>
              </w:rPr>
            </w:pPr>
          </w:p>
        </w:tc>
        <w:tc>
          <w:tcPr>
            <w:tcW w:w="7939" w:type="dxa"/>
            <w:tcBorders>
              <w:top w:val="nil"/>
            </w:tcBorders>
          </w:tcPr>
          <w:p>
            <w:pPr>
              <w:pStyle w:val="TableParagraph"/>
              <w:spacing w:before="270"/>
              <w:ind w:left="110" w:right="417"/>
              <w:rPr>
                <w:sz w:val="24"/>
              </w:rPr>
            </w:pPr>
            <w:hyperlink r:id="rId13">
              <w:r>
                <w:rPr>
                  <w:color w:val="0462C1"/>
                  <w:spacing w:val="-2"/>
                  <w:sz w:val="24"/>
                  <w:u w:val="single" w:color="0462C1"/>
                </w:rPr>
                <w:t>https://www.questacon.edu.au/visiting/accessibility-and-inclusion/hearing-</w:t>
              </w:r>
            </w:hyperlink>
            <w:r>
              <w:rPr>
                <w:color w:val="0462C1"/>
                <w:spacing w:val="-2"/>
                <w:sz w:val="24"/>
                <w:u w:val="none"/>
              </w:rPr>
              <w:t> </w:t>
            </w:r>
            <w:hyperlink r:id="rId13">
              <w:r>
                <w:rPr>
                  <w:color w:val="0462C1"/>
                  <w:spacing w:val="-2"/>
                  <w:sz w:val="24"/>
                  <w:u w:val="single" w:color="0462C1"/>
                </w:rPr>
                <w:t>aid-cochlear-implants</w:t>
              </w:r>
            </w:hyperlink>
          </w:p>
        </w:tc>
      </w:tr>
    </w:tbl>
    <w:p>
      <w:pPr>
        <w:spacing w:after="0"/>
        <w:rPr>
          <w:sz w:val="24"/>
        </w:rPr>
        <w:sectPr>
          <w:type w:val="continuous"/>
          <w:pgSz w:w="16840" w:h="11910" w:orient="landscape"/>
          <w:pgMar w:header="0" w:footer="716" w:top="700" w:bottom="940" w:left="600" w:right="50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2126"/>
        <w:gridCol w:w="1560"/>
        <w:gridCol w:w="1840"/>
        <w:gridCol w:w="7939"/>
      </w:tblGrid>
      <w:tr>
        <w:trPr>
          <w:trHeight w:val="5045" w:hRule="atLeast"/>
        </w:trPr>
        <w:tc>
          <w:tcPr>
            <w:tcW w:w="1980" w:type="dxa"/>
          </w:tcPr>
          <w:p>
            <w:pPr>
              <w:pStyle w:val="TableParagraph"/>
              <w:ind w:left="0"/>
              <w:rPr>
                <w:rFonts w:ascii="Times New Roman"/>
                <w:sz w:val="24"/>
              </w:rPr>
            </w:pPr>
          </w:p>
        </w:tc>
        <w:tc>
          <w:tcPr>
            <w:tcW w:w="2126" w:type="dxa"/>
          </w:tcPr>
          <w:p>
            <w:pPr>
              <w:pStyle w:val="TableParagraph"/>
              <w:ind w:left="0"/>
              <w:rPr>
                <w:rFonts w:ascii="Times New Roman"/>
                <w:sz w:val="24"/>
              </w:rPr>
            </w:pPr>
          </w:p>
        </w:tc>
        <w:tc>
          <w:tcPr>
            <w:tcW w:w="1560" w:type="dxa"/>
          </w:tcPr>
          <w:p>
            <w:pPr>
              <w:pStyle w:val="TableParagraph"/>
              <w:ind w:left="0"/>
              <w:rPr>
                <w:rFonts w:ascii="Times New Roman"/>
                <w:sz w:val="24"/>
              </w:rPr>
            </w:pPr>
          </w:p>
        </w:tc>
        <w:tc>
          <w:tcPr>
            <w:tcW w:w="1840" w:type="dxa"/>
          </w:tcPr>
          <w:p>
            <w:pPr>
              <w:pStyle w:val="TableParagraph"/>
              <w:ind w:left="0"/>
              <w:rPr>
                <w:rFonts w:ascii="Times New Roman"/>
                <w:sz w:val="24"/>
              </w:rPr>
            </w:pPr>
          </w:p>
        </w:tc>
        <w:tc>
          <w:tcPr>
            <w:tcW w:w="7939" w:type="dxa"/>
          </w:tcPr>
          <w:p>
            <w:pPr>
              <w:pStyle w:val="TableParagraph"/>
              <w:spacing w:before="19"/>
              <w:ind w:left="110"/>
              <w:rPr>
                <w:sz w:val="24"/>
              </w:rPr>
            </w:pPr>
            <w:hyperlink r:id="rId14">
              <w:r>
                <w:rPr>
                  <w:color w:val="0462C1"/>
                  <w:spacing w:val="-2"/>
                  <w:sz w:val="24"/>
                  <w:u w:val="single" w:color="0462C1"/>
                </w:rPr>
                <w:t>https://www.questacon.edu.au/visiting/accessibility-and-inclusion/sensory-</w:t>
              </w:r>
            </w:hyperlink>
            <w:r>
              <w:rPr>
                <w:color w:val="0462C1"/>
                <w:spacing w:val="-2"/>
                <w:sz w:val="24"/>
                <w:u w:val="none"/>
              </w:rPr>
              <w:t> </w:t>
            </w:r>
            <w:hyperlink r:id="rId14">
              <w:r>
                <w:rPr>
                  <w:color w:val="0462C1"/>
                  <w:spacing w:val="-2"/>
                  <w:sz w:val="24"/>
                  <w:u w:val="single" w:color="0462C1"/>
                </w:rPr>
                <w:t>sensitivity</w:t>
              </w:r>
            </w:hyperlink>
          </w:p>
          <w:p>
            <w:pPr>
              <w:pStyle w:val="TableParagraph"/>
              <w:spacing w:before="16"/>
              <w:ind w:left="0"/>
              <w:rPr>
                <w:rFonts w:ascii="Times New Roman"/>
                <w:sz w:val="24"/>
              </w:rPr>
            </w:pPr>
          </w:p>
          <w:p>
            <w:pPr>
              <w:pStyle w:val="TableParagraph"/>
              <w:numPr>
                <w:ilvl w:val="0"/>
                <w:numId w:val="3"/>
              </w:numPr>
              <w:tabs>
                <w:tab w:pos="830" w:val="left" w:leader="none"/>
              </w:tabs>
              <w:spacing w:line="242" w:lineRule="auto" w:before="0" w:after="0"/>
              <w:ind w:left="830" w:right="652" w:hanging="360"/>
              <w:jc w:val="left"/>
              <w:rPr>
                <w:sz w:val="24"/>
              </w:rPr>
            </w:pPr>
            <w:r>
              <w:rPr>
                <w:sz w:val="24"/>
              </w:rPr>
              <w:t>Questacon Incident reporting processes operational to report all incidents/accidents</w:t>
            </w:r>
            <w:r>
              <w:rPr>
                <w:spacing w:val="-7"/>
                <w:sz w:val="24"/>
              </w:rPr>
              <w:t> </w:t>
            </w:r>
            <w:r>
              <w:rPr>
                <w:sz w:val="24"/>
              </w:rPr>
              <w:t>and</w:t>
            </w:r>
            <w:r>
              <w:rPr>
                <w:spacing w:val="-6"/>
                <w:sz w:val="24"/>
              </w:rPr>
              <w:t> </w:t>
            </w:r>
            <w:r>
              <w:rPr>
                <w:sz w:val="24"/>
              </w:rPr>
              <w:t>hazards</w:t>
            </w:r>
            <w:r>
              <w:rPr>
                <w:spacing w:val="-5"/>
                <w:sz w:val="24"/>
              </w:rPr>
              <w:t> </w:t>
            </w:r>
            <w:r>
              <w:rPr>
                <w:sz w:val="24"/>
              </w:rPr>
              <w:t>and</w:t>
            </w:r>
            <w:r>
              <w:rPr>
                <w:spacing w:val="-6"/>
                <w:sz w:val="24"/>
              </w:rPr>
              <w:t> </w:t>
            </w:r>
            <w:r>
              <w:rPr>
                <w:sz w:val="24"/>
              </w:rPr>
              <w:t>first</w:t>
            </w:r>
            <w:r>
              <w:rPr>
                <w:spacing w:val="-6"/>
                <w:sz w:val="24"/>
              </w:rPr>
              <w:t> </w:t>
            </w:r>
            <w:r>
              <w:rPr>
                <w:sz w:val="24"/>
              </w:rPr>
              <w:t>aid</w:t>
            </w:r>
            <w:r>
              <w:rPr>
                <w:spacing w:val="-6"/>
                <w:sz w:val="24"/>
              </w:rPr>
              <w:t> </w:t>
            </w:r>
            <w:r>
              <w:rPr>
                <w:sz w:val="24"/>
              </w:rPr>
              <w:t>at</w:t>
            </w:r>
            <w:r>
              <w:rPr>
                <w:spacing w:val="-6"/>
                <w:sz w:val="24"/>
              </w:rPr>
              <w:t> </w:t>
            </w:r>
            <w:r>
              <w:rPr>
                <w:sz w:val="24"/>
              </w:rPr>
              <w:t>Questacon</w:t>
            </w:r>
            <w:r>
              <w:rPr>
                <w:spacing w:val="-5"/>
                <w:sz w:val="24"/>
              </w:rPr>
              <w:t> </w:t>
            </w:r>
            <w:r>
              <w:rPr>
                <w:sz w:val="24"/>
              </w:rPr>
              <w:t>Parkes.</w:t>
            </w:r>
          </w:p>
          <w:p>
            <w:pPr>
              <w:pStyle w:val="TableParagraph"/>
              <w:numPr>
                <w:ilvl w:val="0"/>
                <w:numId w:val="3"/>
              </w:numPr>
              <w:tabs>
                <w:tab w:pos="829" w:val="left" w:leader="none"/>
              </w:tabs>
              <w:spacing w:line="301" w:lineRule="exact" w:before="0" w:after="0"/>
              <w:ind w:left="829" w:right="0" w:hanging="359"/>
              <w:jc w:val="left"/>
              <w:rPr>
                <w:sz w:val="24"/>
              </w:rPr>
            </w:pPr>
            <w:r>
              <w:rPr>
                <w:sz w:val="24"/>
              </w:rPr>
              <w:t>Security</w:t>
            </w:r>
            <w:r>
              <w:rPr>
                <w:spacing w:val="-5"/>
                <w:sz w:val="24"/>
              </w:rPr>
              <w:t> </w:t>
            </w:r>
            <w:r>
              <w:rPr>
                <w:sz w:val="24"/>
              </w:rPr>
              <w:t>staff</w:t>
            </w:r>
            <w:r>
              <w:rPr>
                <w:spacing w:val="-1"/>
                <w:sz w:val="24"/>
              </w:rPr>
              <w:t> </w:t>
            </w:r>
            <w:r>
              <w:rPr>
                <w:sz w:val="24"/>
              </w:rPr>
              <w:t>monitor</w:t>
            </w:r>
            <w:r>
              <w:rPr>
                <w:spacing w:val="-2"/>
                <w:sz w:val="24"/>
              </w:rPr>
              <w:t> </w:t>
            </w:r>
            <w:r>
              <w:rPr>
                <w:sz w:val="24"/>
              </w:rPr>
              <w:t>Questacon</w:t>
            </w:r>
            <w:r>
              <w:rPr>
                <w:spacing w:val="-1"/>
                <w:sz w:val="24"/>
              </w:rPr>
              <w:t> </w:t>
            </w:r>
            <w:r>
              <w:rPr>
                <w:sz w:val="24"/>
              </w:rPr>
              <w:t>Parkes</w:t>
            </w:r>
            <w:r>
              <w:rPr>
                <w:spacing w:val="-3"/>
                <w:sz w:val="24"/>
              </w:rPr>
              <w:t> </w:t>
            </w:r>
            <w:r>
              <w:rPr>
                <w:sz w:val="24"/>
              </w:rPr>
              <w:t>24</w:t>
            </w:r>
            <w:r>
              <w:rPr>
                <w:spacing w:val="-3"/>
                <w:sz w:val="24"/>
              </w:rPr>
              <w:t> </w:t>
            </w:r>
            <w:r>
              <w:rPr>
                <w:sz w:val="24"/>
              </w:rPr>
              <w:t>hours</w:t>
            </w:r>
            <w:r>
              <w:rPr>
                <w:spacing w:val="-3"/>
                <w:sz w:val="24"/>
              </w:rPr>
              <w:t> </w:t>
            </w:r>
            <w:r>
              <w:rPr>
                <w:sz w:val="24"/>
              </w:rPr>
              <w:t>a</w:t>
            </w:r>
            <w:r>
              <w:rPr>
                <w:spacing w:val="-2"/>
                <w:sz w:val="24"/>
              </w:rPr>
              <w:t> </w:t>
            </w:r>
            <w:r>
              <w:rPr>
                <w:sz w:val="24"/>
              </w:rPr>
              <w:t>day,</w:t>
            </w:r>
            <w:r>
              <w:rPr>
                <w:spacing w:val="-4"/>
                <w:sz w:val="24"/>
              </w:rPr>
              <w:t> </w:t>
            </w:r>
            <w:r>
              <w:rPr>
                <w:sz w:val="24"/>
              </w:rPr>
              <w:t>7</w:t>
            </w:r>
            <w:r>
              <w:rPr>
                <w:spacing w:val="-4"/>
                <w:sz w:val="24"/>
              </w:rPr>
              <w:t> </w:t>
            </w:r>
            <w:r>
              <w:rPr>
                <w:sz w:val="24"/>
              </w:rPr>
              <w:t>days</w:t>
            </w:r>
            <w:r>
              <w:rPr>
                <w:spacing w:val="-3"/>
                <w:sz w:val="24"/>
              </w:rPr>
              <w:t> </w:t>
            </w:r>
            <w:r>
              <w:rPr>
                <w:sz w:val="24"/>
              </w:rPr>
              <w:t>a</w:t>
            </w:r>
            <w:r>
              <w:rPr>
                <w:spacing w:val="-4"/>
                <w:sz w:val="24"/>
              </w:rPr>
              <w:t> </w:t>
            </w:r>
            <w:r>
              <w:rPr>
                <w:spacing w:val="-2"/>
                <w:sz w:val="24"/>
              </w:rPr>
              <w:t>week.</w:t>
            </w:r>
          </w:p>
          <w:p>
            <w:pPr>
              <w:pStyle w:val="TableParagraph"/>
              <w:numPr>
                <w:ilvl w:val="0"/>
                <w:numId w:val="3"/>
              </w:numPr>
              <w:tabs>
                <w:tab w:pos="830" w:val="left" w:leader="none"/>
              </w:tabs>
              <w:spacing w:line="240" w:lineRule="auto" w:before="0" w:after="0"/>
              <w:ind w:left="830" w:right="107" w:hanging="360"/>
              <w:jc w:val="left"/>
              <w:rPr>
                <w:sz w:val="24"/>
              </w:rPr>
            </w:pPr>
            <w:r>
              <w:rPr>
                <w:sz w:val="24"/>
              </w:rPr>
              <w:t>Questacon</w:t>
            </w:r>
            <w:r>
              <w:rPr>
                <w:spacing w:val="-6"/>
                <w:sz w:val="24"/>
              </w:rPr>
              <w:t> </w:t>
            </w:r>
            <w:r>
              <w:rPr>
                <w:sz w:val="24"/>
              </w:rPr>
              <w:t>trained</w:t>
            </w:r>
            <w:r>
              <w:rPr>
                <w:spacing w:val="-4"/>
                <w:sz w:val="24"/>
              </w:rPr>
              <w:t> </w:t>
            </w:r>
            <w:r>
              <w:rPr>
                <w:sz w:val="24"/>
              </w:rPr>
              <w:t>staff</w:t>
            </w:r>
            <w:r>
              <w:rPr>
                <w:spacing w:val="-6"/>
                <w:sz w:val="24"/>
              </w:rPr>
              <w:t> </w:t>
            </w:r>
            <w:r>
              <w:rPr>
                <w:sz w:val="24"/>
              </w:rPr>
              <w:t>coordinate</w:t>
            </w:r>
            <w:r>
              <w:rPr>
                <w:spacing w:val="-7"/>
                <w:sz w:val="24"/>
              </w:rPr>
              <w:t> </w:t>
            </w:r>
            <w:r>
              <w:rPr>
                <w:sz w:val="24"/>
              </w:rPr>
              <w:t>security</w:t>
            </w:r>
            <w:r>
              <w:rPr>
                <w:spacing w:val="-5"/>
                <w:sz w:val="24"/>
              </w:rPr>
              <w:t> </w:t>
            </w:r>
            <w:r>
              <w:rPr>
                <w:sz w:val="24"/>
              </w:rPr>
              <w:t>and</w:t>
            </w:r>
            <w:r>
              <w:rPr>
                <w:spacing w:val="-6"/>
                <w:sz w:val="24"/>
              </w:rPr>
              <w:t> </w:t>
            </w:r>
            <w:r>
              <w:rPr>
                <w:sz w:val="24"/>
              </w:rPr>
              <w:t>emergency</w:t>
            </w:r>
            <w:r>
              <w:rPr>
                <w:spacing w:val="-5"/>
                <w:sz w:val="24"/>
              </w:rPr>
              <w:t> </w:t>
            </w:r>
            <w:r>
              <w:rPr>
                <w:sz w:val="24"/>
              </w:rPr>
              <w:t>response</w:t>
            </w:r>
            <w:r>
              <w:rPr>
                <w:spacing w:val="-4"/>
                <w:sz w:val="24"/>
              </w:rPr>
              <w:t> </w:t>
            </w:r>
            <w:r>
              <w:rPr>
                <w:sz w:val="24"/>
              </w:rPr>
              <w:t>at Questacon Parkes. All presenters and staff are trained in emergency evacuation procedures.</w:t>
            </w:r>
          </w:p>
          <w:p>
            <w:pPr>
              <w:pStyle w:val="TableParagraph"/>
              <w:numPr>
                <w:ilvl w:val="0"/>
                <w:numId w:val="3"/>
              </w:numPr>
              <w:tabs>
                <w:tab w:pos="830" w:val="left" w:leader="none"/>
              </w:tabs>
              <w:spacing w:line="240" w:lineRule="auto" w:before="1" w:after="0"/>
              <w:ind w:left="830" w:right="195" w:hanging="360"/>
              <w:jc w:val="left"/>
              <w:rPr>
                <w:sz w:val="24"/>
              </w:rPr>
            </w:pPr>
            <w:r>
              <w:rPr>
                <w:sz w:val="24"/>
              </w:rPr>
              <w:t>A</w:t>
            </w:r>
            <w:r>
              <w:rPr>
                <w:spacing w:val="-3"/>
                <w:sz w:val="24"/>
              </w:rPr>
              <w:t> </w:t>
            </w:r>
            <w:r>
              <w:rPr>
                <w:sz w:val="24"/>
              </w:rPr>
              <w:t>First</w:t>
            </w:r>
            <w:r>
              <w:rPr>
                <w:spacing w:val="-5"/>
                <w:sz w:val="24"/>
              </w:rPr>
              <w:t> </w:t>
            </w:r>
            <w:r>
              <w:rPr>
                <w:sz w:val="24"/>
              </w:rPr>
              <w:t>Aid</w:t>
            </w:r>
            <w:r>
              <w:rPr>
                <w:spacing w:val="-5"/>
                <w:sz w:val="24"/>
              </w:rPr>
              <w:t> </w:t>
            </w:r>
            <w:r>
              <w:rPr>
                <w:sz w:val="24"/>
              </w:rPr>
              <w:t>Room,</w:t>
            </w:r>
            <w:r>
              <w:rPr>
                <w:spacing w:val="-6"/>
                <w:sz w:val="24"/>
              </w:rPr>
              <w:t> </w:t>
            </w:r>
            <w:r>
              <w:rPr>
                <w:sz w:val="24"/>
              </w:rPr>
              <w:t>first</w:t>
            </w:r>
            <w:r>
              <w:rPr>
                <w:spacing w:val="-5"/>
                <w:sz w:val="24"/>
              </w:rPr>
              <w:t> </w:t>
            </w:r>
            <w:r>
              <w:rPr>
                <w:sz w:val="24"/>
              </w:rPr>
              <w:t>aid</w:t>
            </w:r>
            <w:r>
              <w:rPr>
                <w:spacing w:val="-3"/>
                <w:sz w:val="24"/>
              </w:rPr>
              <w:t> </w:t>
            </w:r>
            <w:r>
              <w:rPr>
                <w:sz w:val="24"/>
              </w:rPr>
              <w:t>kits</w:t>
            </w:r>
            <w:r>
              <w:rPr>
                <w:spacing w:val="-4"/>
                <w:sz w:val="24"/>
              </w:rPr>
              <w:t> </w:t>
            </w:r>
            <w:r>
              <w:rPr>
                <w:sz w:val="24"/>
              </w:rPr>
              <w:t>and</w:t>
            </w:r>
            <w:r>
              <w:rPr>
                <w:spacing w:val="-5"/>
                <w:sz w:val="24"/>
              </w:rPr>
              <w:t> </w:t>
            </w:r>
            <w:r>
              <w:rPr>
                <w:sz w:val="24"/>
              </w:rPr>
              <w:t>defibrillators</w:t>
            </w:r>
            <w:r>
              <w:rPr>
                <w:spacing w:val="-4"/>
                <w:sz w:val="24"/>
              </w:rPr>
              <w:t> </w:t>
            </w:r>
            <w:r>
              <w:rPr>
                <w:sz w:val="24"/>
              </w:rPr>
              <w:t>are</w:t>
            </w:r>
            <w:r>
              <w:rPr>
                <w:spacing w:val="-3"/>
                <w:sz w:val="24"/>
              </w:rPr>
              <w:t> </w:t>
            </w:r>
            <w:r>
              <w:rPr>
                <w:sz w:val="24"/>
              </w:rPr>
              <w:t>located</w:t>
            </w:r>
            <w:r>
              <w:rPr>
                <w:spacing w:val="-5"/>
                <w:sz w:val="24"/>
              </w:rPr>
              <w:t> </w:t>
            </w:r>
            <w:r>
              <w:rPr>
                <w:sz w:val="24"/>
              </w:rPr>
              <w:t>throughout the Centre.</w:t>
            </w:r>
          </w:p>
          <w:p>
            <w:pPr>
              <w:pStyle w:val="TableParagraph"/>
              <w:numPr>
                <w:ilvl w:val="0"/>
                <w:numId w:val="3"/>
              </w:numPr>
              <w:tabs>
                <w:tab w:pos="830" w:val="left" w:leader="none"/>
              </w:tabs>
              <w:spacing w:line="242" w:lineRule="auto" w:before="0" w:after="0"/>
              <w:ind w:left="830" w:right="172" w:hanging="360"/>
              <w:jc w:val="left"/>
              <w:rPr>
                <w:sz w:val="24"/>
              </w:rPr>
            </w:pPr>
            <w:r>
              <w:rPr>
                <w:sz w:val="24"/>
              </w:rPr>
              <w:t>Questacon</w:t>
            </w:r>
            <w:r>
              <w:rPr>
                <w:spacing w:val="-5"/>
                <w:sz w:val="24"/>
              </w:rPr>
              <w:t> </w:t>
            </w:r>
            <w:r>
              <w:rPr>
                <w:sz w:val="24"/>
              </w:rPr>
              <w:t>electrical</w:t>
            </w:r>
            <w:r>
              <w:rPr>
                <w:spacing w:val="-4"/>
                <w:sz w:val="24"/>
              </w:rPr>
              <w:t> </w:t>
            </w:r>
            <w:r>
              <w:rPr>
                <w:sz w:val="24"/>
              </w:rPr>
              <w:t>appliances</w:t>
            </w:r>
            <w:r>
              <w:rPr>
                <w:spacing w:val="-4"/>
                <w:sz w:val="24"/>
              </w:rPr>
              <w:t> </w:t>
            </w:r>
            <w:r>
              <w:rPr>
                <w:sz w:val="24"/>
              </w:rPr>
              <w:t>and</w:t>
            </w:r>
            <w:r>
              <w:rPr>
                <w:spacing w:val="-5"/>
                <w:sz w:val="24"/>
              </w:rPr>
              <w:t> </w:t>
            </w:r>
            <w:r>
              <w:rPr>
                <w:sz w:val="24"/>
              </w:rPr>
              <w:t>exhibits</w:t>
            </w:r>
            <w:r>
              <w:rPr>
                <w:spacing w:val="-4"/>
                <w:sz w:val="24"/>
              </w:rPr>
              <w:t> </w:t>
            </w:r>
            <w:r>
              <w:rPr>
                <w:sz w:val="24"/>
              </w:rPr>
              <w:t>are</w:t>
            </w:r>
            <w:r>
              <w:rPr>
                <w:spacing w:val="-5"/>
                <w:sz w:val="24"/>
              </w:rPr>
              <w:t> </w:t>
            </w:r>
            <w:r>
              <w:rPr>
                <w:sz w:val="24"/>
              </w:rPr>
              <w:t>tested</w:t>
            </w:r>
            <w:r>
              <w:rPr>
                <w:spacing w:val="-5"/>
                <w:sz w:val="24"/>
              </w:rPr>
              <w:t> </w:t>
            </w:r>
            <w:r>
              <w:rPr>
                <w:sz w:val="24"/>
              </w:rPr>
              <w:t>and</w:t>
            </w:r>
            <w:r>
              <w:rPr>
                <w:spacing w:val="-5"/>
                <w:sz w:val="24"/>
              </w:rPr>
              <w:t> </w:t>
            </w:r>
            <w:r>
              <w:rPr>
                <w:sz w:val="24"/>
              </w:rPr>
              <w:t>tagged</w:t>
            </w:r>
            <w:r>
              <w:rPr>
                <w:spacing w:val="-5"/>
                <w:sz w:val="24"/>
              </w:rPr>
              <w:t> </w:t>
            </w:r>
            <w:r>
              <w:rPr>
                <w:sz w:val="24"/>
              </w:rPr>
              <w:t>and are well maintained.</w:t>
            </w:r>
          </w:p>
          <w:p>
            <w:pPr>
              <w:pStyle w:val="TableParagraph"/>
              <w:spacing w:before="12"/>
              <w:ind w:left="0"/>
              <w:rPr>
                <w:rFonts w:ascii="Times New Roman"/>
                <w:sz w:val="24"/>
              </w:rPr>
            </w:pPr>
          </w:p>
          <w:p>
            <w:pPr>
              <w:pStyle w:val="TableParagraph"/>
              <w:ind w:left="110"/>
              <w:rPr>
                <w:sz w:val="24"/>
              </w:rPr>
            </w:pPr>
            <w:r>
              <w:rPr>
                <w:sz w:val="24"/>
              </w:rPr>
              <w:t>Facilities maintenance and prevention programs are scheduled and implemented</w:t>
            </w:r>
            <w:r>
              <w:rPr>
                <w:spacing w:val="-5"/>
                <w:sz w:val="24"/>
              </w:rPr>
              <w:t> </w:t>
            </w:r>
            <w:r>
              <w:rPr>
                <w:sz w:val="24"/>
              </w:rPr>
              <w:t>to</w:t>
            </w:r>
            <w:r>
              <w:rPr>
                <w:spacing w:val="-5"/>
                <w:sz w:val="24"/>
              </w:rPr>
              <w:t> </w:t>
            </w:r>
            <w:r>
              <w:rPr>
                <w:sz w:val="24"/>
              </w:rPr>
              <w:t>identify</w:t>
            </w:r>
            <w:r>
              <w:rPr>
                <w:spacing w:val="-7"/>
                <w:sz w:val="24"/>
              </w:rPr>
              <w:t> </w:t>
            </w:r>
            <w:r>
              <w:rPr>
                <w:sz w:val="24"/>
              </w:rPr>
              <w:t>hazards</w:t>
            </w:r>
            <w:r>
              <w:rPr>
                <w:spacing w:val="-4"/>
                <w:sz w:val="24"/>
              </w:rPr>
              <w:t> </w:t>
            </w:r>
            <w:r>
              <w:rPr>
                <w:sz w:val="24"/>
              </w:rPr>
              <w:t>and</w:t>
            </w:r>
            <w:r>
              <w:rPr>
                <w:spacing w:val="-3"/>
                <w:sz w:val="24"/>
              </w:rPr>
              <w:t> </w:t>
            </w:r>
            <w:r>
              <w:rPr>
                <w:sz w:val="24"/>
              </w:rPr>
              <w:t>controls</w:t>
            </w:r>
            <w:r>
              <w:rPr>
                <w:spacing w:val="-5"/>
                <w:sz w:val="24"/>
              </w:rPr>
              <w:t> </w:t>
            </w:r>
            <w:r>
              <w:rPr>
                <w:sz w:val="24"/>
              </w:rPr>
              <w:t>to</w:t>
            </w:r>
            <w:r>
              <w:rPr>
                <w:spacing w:val="-5"/>
                <w:sz w:val="24"/>
              </w:rPr>
              <w:t> </w:t>
            </w:r>
            <w:r>
              <w:rPr>
                <w:sz w:val="24"/>
              </w:rPr>
              <w:t>provide</w:t>
            </w:r>
            <w:r>
              <w:rPr>
                <w:spacing w:val="-6"/>
                <w:sz w:val="24"/>
              </w:rPr>
              <w:t> </w:t>
            </w:r>
            <w:r>
              <w:rPr>
                <w:sz w:val="24"/>
              </w:rPr>
              <w:t>a</w:t>
            </w:r>
            <w:r>
              <w:rPr>
                <w:spacing w:val="-4"/>
                <w:sz w:val="24"/>
              </w:rPr>
              <w:t> </w:t>
            </w:r>
            <w:r>
              <w:rPr>
                <w:sz w:val="24"/>
              </w:rPr>
              <w:t>safe</w:t>
            </w:r>
            <w:r>
              <w:rPr>
                <w:spacing w:val="-3"/>
                <w:sz w:val="24"/>
              </w:rPr>
              <w:t> </w:t>
            </w:r>
            <w:r>
              <w:rPr>
                <w:sz w:val="24"/>
              </w:rPr>
              <w:t>centre.</w:t>
            </w:r>
          </w:p>
        </w:tc>
      </w:tr>
      <w:tr>
        <w:trPr>
          <w:trHeight w:val="2347" w:hRule="atLeast"/>
        </w:trPr>
        <w:tc>
          <w:tcPr>
            <w:tcW w:w="1980" w:type="dxa"/>
          </w:tcPr>
          <w:p>
            <w:pPr>
              <w:pStyle w:val="TableParagraph"/>
              <w:spacing w:before="19"/>
              <w:ind w:left="107"/>
              <w:rPr>
                <w:b/>
                <w:sz w:val="24"/>
              </w:rPr>
            </w:pPr>
            <w:r>
              <w:rPr>
                <w:b/>
                <w:sz w:val="24"/>
              </w:rPr>
              <w:t>Gallery 1 </w:t>
            </w:r>
            <w:r>
              <w:rPr>
                <w:b/>
                <w:spacing w:val="-2"/>
                <w:sz w:val="24"/>
              </w:rPr>
              <w:t>(CURIOSITY:</w:t>
            </w:r>
          </w:p>
          <w:p>
            <w:pPr>
              <w:pStyle w:val="TableParagraph"/>
              <w:ind w:left="107" w:right="147"/>
              <w:rPr>
                <w:b/>
                <w:sz w:val="24"/>
              </w:rPr>
            </w:pPr>
            <w:r>
              <w:rPr>
                <w:b/>
                <w:spacing w:val="-2"/>
                <w:sz w:val="24"/>
              </w:rPr>
              <w:t>Building </w:t>
            </w:r>
            <w:r>
              <w:rPr>
                <w:b/>
                <w:sz w:val="24"/>
              </w:rPr>
              <w:t>Breakthroughs</w:t>
            </w:r>
            <w:r>
              <w:rPr>
                <w:b/>
                <w:spacing w:val="-14"/>
                <w:sz w:val="24"/>
              </w:rPr>
              <w:t> </w:t>
            </w:r>
            <w:r>
              <w:rPr>
                <w:b/>
                <w:sz w:val="24"/>
              </w:rPr>
              <w:t>in LEGO Bricks)</w:t>
            </w:r>
          </w:p>
        </w:tc>
        <w:tc>
          <w:tcPr>
            <w:tcW w:w="2126" w:type="dxa"/>
          </w:tcPr>
          <w:p>
            <w:pPr>
              <w:pStyle w:val="TableParagraph"/>
              <w:spacing w:before="19"/>
              <w:rPr>
                <w:sz w:val="24"/>
              </w:rPr>
            </w:pPr>
            <w:r>
              <w:rPr>
                <w:sz w:val="24"/>
              </w:rPr>
              <w:t>All</w:t>
            </w:r>
            <w:r>
              <w:rPr>
                <w:spacing w:val="1"/>
                <w:sz w:val="24"/>
              </w:rPr>
              <w:t> </w:t>
            </w:r>
            <w:r>
              <w:rPr>
                <w:spacing w:val="-4"/>
                <w:sz w:val="24"/>
              </w:rPr>
              <w:t>ages</w:t>
            </w:r>
          </w:p>
        </w:tc>
        <w:tc>
          <w:tcPr>
            <w:tcW w:w="1560" w:type="dxa"/>
          </w:tcPr>
          <w:p>
            <w:pPr>
              <w:pStyle w:val="TableParagraph"/>
              <w:spacing w:before="19"/>
              <w:ind w:right="272"/>
              <w:rPr>
                <w:sz w:val="24"/>
              </w:rPr>
            </w:pPr>
            <w:r>
              <w:rPr>
                <w:sz w:val="24"/>
              </w:rPr>
              <w:t>Trained</w:t>
            </w:r>
            <w:r>
              <w:rPr>
                <w:spacing w:val="-14"/>
                <w:sz w:val="24"/>
              </w:rPr>
              <w:t> </w:t>
            </w:r>
            <w:r>
              <w:rPr>
                <w:sz w:val="24"/>
              </w:rPr>
              <w:t>and </w:t>
            </w:r>
            <w:r>
              <w:rPr>
                <w:spacing w:val="-2"/>
                <w:sz w:val="24"/>
              </w:rPr>
              <w:t>Accredited Staff</w:t>
            </w:r>
          </w:p>
        </w:tc>
        <w:tc>
          <w:tcPr>
            <w:tcW w:w="1840" w:type="dxa"/>
          </w:tcPr>
          <w:p>
            <w:pPr>
              <w:pStyle w:val="TableParagraph"/>
              <w:spacing w:before="19"/>
              <w:ind w:left="106" w:right="175"/>
              <w:rPr>
                <w:sz w:val="24"/>
              </w:rPr>
            </w:pPr>
            <w:r>
              <w:rPr>
                <w:sz w:val="24"/>
              </w:rPr>
              <w:t>Low</w:t>
            </w:r>
            <w:r>
              <w:rPr>
                <w:spacing w:val="-14"/>
                <w:sz w:val="24"/>
              </w:rPr>
              <w:t> </w:t>
            </w:r>
            <w:r>
              <w:rPr>
                <w:sz w:val="24"/>
              </w:rPr>
              <w:t>to</w:t>
            </w:r>
            <w:r>
              <w:rPr>
                <w:spacing w:val="-14"/>
                <w:sz w:val="24"/>
              </w:rPr>
              <w:t> </w:t>
            </w:r>
            <w:r>
              <w:rPr>
                <w:sz w:val="24"/>
              </w:rPr>
              <w:t>medium </w:t>
            </w:r>
            <w:r>
              <w:rPr>
                <w:spacing w:val="-2"/>
                <w:sz w:val="24"/>
              </w:rPr>
              <w:t>risks.</w:t>
            </w:r>
          </w:p>
          <w:p>
            <w:pPr>
              <w:pStyle w:val="TableParagraph"/>
              <w:spacing w:before="17"/>
              <w:ind w:left="0"/>
              <w:rPr>
                <w:rFonts w:ascii="Times New Roman"/>
                <w:sz w:val="24"/>
              </w:rPr>
            </w:pPr>
          </w:p>
          <w:p>
            <w:pPr>
              <w:pStyle w:val="TableParagraph"/>
              <w:ind w:left="106" w:right="93"/>
              <w:rPr>
                <w:sz w:val="24"/>
              </w:rPr>
            </w:pPr>
            <w:r>
              <w:rPr>
                <w:sz w:val="24"/>
              </w:rPr>
              <w:t>Risks of trips</w:t>
            </w:r>
            <w:r>
              <w:rPr>
                <w:spacing w:val="40"/>
                <w:sz w:val="24"/>
              </w:rPr>
              <w:t> </w:t>
            </w:r>
            <w:r>
              <w:rPr>
                <w:sz w:val="24"/>
              </w:rPr>
              <w:t>and bumps. </w:t>
            </w:r>
            <w:r>
              <w:rPr>
                <w:spacing w:val="-2"/>
                <w:sz w:val="24"/>
              </w:rPr>
              <w:t>Potential </w:t>
            </w:r>
            <w:r>
              <w:rPr>
                <w:sz w:val="24"/>
              </w:rPr>
              <w:t>choking</w:t>
            </w:r>
            <w:r>
              <w:rPr>
                <w:spacing w:val="-14"/>
                <w:sz w:val="24"/>
              </w:rPr>
              <w:t> </w:t>
            </w:r>
            <w:r>
              <w:rPr>
                <w:sz w:val="24"/>
              </w:rPr>
              <w:t>hazards.</w:t>
            </w:r>
          </w:p>
        </w:tc>
        <w:tc>
          <w:tcPr>
            <w:tcW w:w="7939" w:type="dxa"/>
          </w:tcPr>
          <w:p>
            <w:pPr>
              <w:pStyle w:val="TableParagraph"/>
              <w:numPr>
                <w:ilvl w:val="0"/>
                <w:numId w:val="4"/>
              </w:numPr>
              <w:tabs>
                <w:tab w:pos="829" w:val="left" w:leader="none"/>
              </w:tabs>
              <w:spacing w:line="240" w:lineRule="auto" w:before="18" w:after="0"/>
              <w:ind w:left="829" w:right="0" w:hanging="359"/>
              <w:jc w:val="left"/>
              <w:rPr>
                <w:sz w:val="24"/>
              </w:rPr>
            </w:pPr>
            <w:r>
              <w:rPr>
                <w:sz w:val="24"/>
              </w:rPr>
              <w:t>Active</w:t>
            </w:r>
            <w:r>
              <w:rPr>
                <w:spacing w:val="-9"/>
                <w:sz w:val="24"/>
              </w:rPr>
              <w:t> </w:t>
            </w:r>
            <w:r>
              <w:rPr>
                <w:sz w:val="24"/>
              </w:rPr>
              <w:t>teacher/carer/parent</w:t>
            </w:r>
            <w:r>
              <w:rPr>
                <w:spacing w:val="-7"/>
                <w:sz w:val="24"/>
              </w:rPr>
              <w:t> </w:t>
            </w:r>
            <w:r>
              <w:rPr>
                <w:sz w:val="24"/>
              </w:rPr>
              <w:t>supervision</w:t>
            </w:r>
            <w:r>
              <w:rPr>
                <w:spacing w:val="-7"/>
                <w:sz w:val="24"/>
              </w:rPr>
              <w:t> </w:t>
            </w:r>
            <w:r>
              <w:rPr>
                <w:spacing w:val="-2"/>
                <w:sz w:val="24"/>
              </w:rPr>
              <w:t>required</w:t>
            </w:r>
          </w:p>
          <w:p>
            <w:pPr>
              <w:pStyle w:val="TableParagraph"/>
              <w:numPr>
                <w:ilvl w:val="0"/>
                <w:numId w:val="4"/>
              </w:numPr>
              <w:tabs>
                <w:tab w:pos="829" w:val="left" w:leader="none"/>
              </w:tabs>
              <w:spacing w:line="305" w:lineRule="exact" w:before="2" w:after="0"/>
              <w:ind w:left="829" w:right="0" w:hanging="359"/>
              <w:jc w:val="left"/>
              <w:rPr>
                <w:sz w:val="24"/>
              </w:rPr>
            </w:pPr>
            <w:r>
              <w:rPr>
                <w:sz w:val="24"/>
              </w:rPr>
              <w:t>Multiple</w:t>
            </w:r>
            <w:r>
              <w:rPr>
                <w:spacing w:val="-7"/>
                <w:sz w:val="24"/>
              </w:rPr>
              <w:t> </w:t>
            </w:r>
            <w:r>
              <w:rPr>
                <w:sz w:val="24"/>
              </w:rPr>
              <w:t>trained</w:t>
            </w:r>
            <w:r>
              <w:rPr>
                <w:spacing w:val="-2"/>
                <w:sz w:val="24"/>
              </w:rPr>
              <w:t> </w:t>
            </w:r>
            <w:r>
              <w:rPr>
                <w:sz w:val="24"/>
              </w:rPr>
              <w:t>staff</w:t>
            </w:r>
            <w:r>
              <w:rPr>
                <w:spacing w:val="-4"/>
                <w:sz w:val="24"/>
              </w:rPr>
              <w:t> </w:t>
            </w:r>
            <w:r>
              <w:rPr>
                <w:sz w:val="24"/>
              </w:rPr>
              <w:t>actively</w:t>
            </w:r>
            <w:r>
              <w:rPr>
                <w:spacing w:val="-3"/>
                <w:sz w:val="24"/>
              </w:rPr>
              <w:t> </w:t>
            </w:r>
            <w:r>
              <w:rPr>
                <w:sz w:val="24"/>
              </w:rPr>
              <w:t>monitor</w:t>
            </w:r>
            <w:r>
              <w:rPr>
                <w:spacing w:val="-2"/>
                <w:sz w:val="24"/>
              </w:rPr>
              <w:t> </w:t>
            </w:r>
            <w:r>
              <w:rPr>
                <w:sz w:val="24"/>
              </w:rPr>
              <w:t>gallery</w:t>
            </w:r>
            <w:r>
              <w:rPr>
                <w:spacing w:val="-1"/>
                <w:sz w:val="24"/>
              </w:rPr>
              <w:t> </w:t>
            </w:r>
            <w:r>
              <w:rPr>
                <w:sz w:val="24"/>
              </w:rPr>
              <w:t>and</w:t>
            </w:r>
            <w:r>
              <w:rPr>
                <w:spacing w:val="-4"/>
                <w:sz w:val="24"/>
              </w:rPr>
              <w:t> </w:t>
            </w:r>
            <w:r>
              <w:rPr>
                <w:sz w:val="24"/>
              </w:rPr>
              <w:t>building</w:t>
            </w:r>
            <w:r>
              <w:rPr>
                <w:spacing w:val="-4"/>
                <w:sz w:val="24"/>
              </w:rPr>
              <w:t> </w:t>
            </w:r>
            <w:r>
              <w:rPr>
                <w:spacing w:val="-2"/>
                <w:sz w:val="24"/>
              </w:rPr>
              <w:t>spaces</w:t>
            </w:r>
          </w:p>
          <w:p>
            <w:pPr>
              <w:pStyle w:val="TableParagraph"/>
              <w:numPr>
                <w:ilvl w:val="0"/>
                <w:numId w:val="4"/>
              </w:numPr>
              <w:tabs>
                <w:tab w:pos="829" w:val="left" w:leader="none"/>
              </w:tabs>
              <w:spacing w:line="305" w:lineRule="exact" w:before="0" w:after="0"/>
              <w:ind w:left="829" w:right="0" w:hanging="359"/>
              <w:jc w:val="left"/>
              <w:rPr>
                <w:sz w:val="24"/>
              </w:rPr>
            </w:pPr>
            <w:r>
              <w:rPr>
                <w:sz w:val="24"/>
              </w:rPr>
              <w:t>Clear</w:t>
            </w:r>
            <w:r>
              <w:rPr>
                <w:spacing w:val="-5"/>
                <w:sz w:val="24"/>
              </w:rPr>
              <w:t> </w:t>
            </w:r>
            <w:r>
              <w:rPr>
                <w:sz w:val="24"/>
              </w:rPr>
              <w:t>visual</w:t>
            </w:r>
            <w:r>
              <w:rPr>
                <w:spacing w:val="-3"/>
                <w:sz w:val="24"/>
              </w:rPr>
              <w:t> </w:t>
            </w:r>
            <w:r>
              <w:rPr>
                <w:sz w:val="24"/>
              </w:rPr>
              <w:t>instructions</w:t>
            </w:r>
            <w:r>
              <w:rPr>
                <w:spacing w:val="-6"/>
                <w:sz w:val="24"/>
              </w:rPr>
              <w:t> </w:t>
            </w:r>
            <w:r>
              <w:rPr>
                <w:sz w:val="24"/>
              </w:rPr>
              <w:t>for </w:t>
            </w:r>
            <w:r>
              <w:rPr>
                <w:spacing w:val="-2"/>
                <w:sz w:val="24"/>
              </w:rPr>
              <w:t>visitors</w:t>
            </w:r>
          </w:p>
          <w:p>
            <w:pPr>
              <w:pStyle w:val="TableParagraph"/>
              <w:numPr>
                <w:ilvl w:val="0"/>
                <w:numId w:val="4"/>
              </w:numPr>
              <w:tabs>
                <w:tab w:pos="829" w:val="left" w:leader="none"/>
              </w:tabs>
              <w:spacing w:line="305" w:lineRule="exact" w:before="0" w:after="0"/>
              <w:ind w:left="829" w:right="0" w:hanging="359"/>
              <w:jc w:val="left"/>
              <w:rPr>
                <w:sz w:val="24"/>
              </w:rPr>
            </w:pPr>
            <w:r>
              <w:rPr>
                <w:sz w:val="24"/>
              </w:rPr>
              <w:t>Frequent</w:t>
            </w:r>
            <w:r>
              <w:rPr>
                <w:spacing w:val="-5"/>
                <w:sz w:val="24"/>
              </w:rPr>
              <w:t> </w:t>
            </w:r>
            <w:r>
              <w:rPr>
                <w:sz w:val="24"/>
              </w:rPr>
              <w:t>cleaning/tidying</w:t>
            </w:r>
            <w:r>
              <w:rPr>
                <w:spacing w:val="-5"/>
                <w:sz w:val="24"/>
              </w:rPr>
              <w:t> </w:t>
            </w:r>
            <w:r>
              <w:rPr>
                <w:sz w:val="24"/>
              </w:rPr>
              <w:t>performed</w:t>
            </w:r>
            <w:r>
              <w:rPr>
                <w:spacing w:val="-6"/>
                <w:sz w:val="24"/>
              </w:rPr>
              <w:t> </w:t>
            </w:r>
            <w:r>
              <w:rPr>
                <w:sz w:val="24"/>
              </w:rPr>
              <w:t>by</w:t>
            </w:r>
            <w:r>
              <w:rPr>
                <w:spacing w:val="-5"/>
                <w:sz w:val="24"/>
              </w:rPr>
              <w:t> </w:t>
            </w:r>
            <w:r>
              <w:rPr>
                <w:spacing w:val="-4"/>
                <w:sz w:val="24"/>
              </w:rPr>
              <w:t>staff</w:t>
            </w:r>
          </w:p>
          <w:p>
            <w:pPr>
              <w:pStyle w:val="TableParagraph"/>
              <w:numPr>
                <w:ilvl w:val="0"/>
                <w:numId w:val="4"/>
              </w:numPr>
              <w:tabs>
                <w:tab w:pos="829" w:val="left" w:leader="none"/>
              </w:tabs>
              <w:spacing w:line="240" w:lineRule="auto" w:before="2" w:after="0"/>
              <w:ind w:left="829" w:right="0" w:hanging="359"/>
              <w:jc w:val="left"/>
              <w:rPr>
                <w:sz w:val="24"/>
              </w:rPr>
            </w:pPr>
            <w:r>
              <w:rPr>
                <w:sz w:val="24"/>
              </w:rPr>
              <w:t>Exhibit</w:t>
            </w:r>
            <w:r>
              <w:rPr>
                <w:spacing w:val="-4"/>
                <w:sz w:val="24"/>
              </w:rPr>
              <w:t> </w:t>
            </w:r>
            <w:r>
              <w:rPr>
                <w:sz w:val="24"/>
              </w:rPr>
              <w:t>design</w:t>
            </w:r>
            <w:r>
              <w:rPr>
                <w:spacing w:val="-2"/>
                <w:sz w:val="24"/>
              </w:rPr>
              <w:t> </w:t>
            </w:r>
            <w:r>
              <w:rPr>
                <w:sz w:val="24"/>
              </w:rPr>
              <w:t>and</w:t>
            </w:r>
            <w:r>
              <w:rPr>
                <w:spacing w:val="-4"/>
                <w:sz w:val="24"/>
              </w:rPr>
              <w:t> </w:t>
            </w:r>
            <w:r>
              <w:rPr>
                <w:sz w:val="24"/>
              </w:rPr>
              <w:t>maintenance</w:t>
            </w:r>
            <w:r>
              <w:rPr>
                <w:spacing w:val="-4"/>
                <w:sz w:val="24"/>
              </w:rPr>
              <w:t> </w:t>
            </w:r>
            <w:r>
              <w:rPr>
                <w:sz w:val="24"/>
              </w:rPr>
              <w:t>to</w:t>
            </w:r>
            <w:r>
              <w:rPr>
                <w:spacing w:val="-5"/>
                <w:sz w:val="24"/>
              </w:rPr>
              <w:t> </w:t>
            </w:r>
            <w:r>
              <w:rPr>
                <w:sz w:val="24"/>
              </w:rPr>
              <w:t>maximise</w:t>
            </w:r>
            <w:r>
              <w:rPr>
                <w:spacing w:val="-1"/>
                <w:sz w:val="24"/>
              </w:rPr>
              <w:t> </w:t>
            </w:r>
            <w:r>
              <w:rPr>
                <w:spacing w:val="-2"/>
                <w:sz w:val="24"/>
              </w:rPr>
              <w:t>safety</w:t>
            </w:r>
          </w:p>
        </w:tc>
      </w:tr>
      <w:tr>
        <w:trPr>
          <w:trHeight w:val="1221" w:hRule="atLeast"/>
        </w:trPr>
        <w:tc>
          <w:tcPr>
            <w:tcW w:w="1980" w:type="dxa"/>
          </w:tcPr>
          <w:p>
            <w:pPr>
              <w:pStyle w:val="TableParagraph"/>
              <w:spacing w:before="19"/>
              <w:ind w:left="107"/>
              <w:rPr>
                <w:b/>
                <w:sz w:val="24"/>
              </w:rPr>
            </w:pPr>
            <w:r>
              <w:rPr>
                <w:b/>
                <w:sz w:val="24"/>
              </w:rPr>
              <w:t>Gallery 2 </w:t>
            </w:r>
            <w:r>
              <w:rPr>
                <w:b/>
                <w:spacing w:val="-2"/>
                <w:sz w:val="24"/>
              </w:rPr>
              <w:t>(Fundamental)</w:t>
            </w:r>
          </w:p>
        </w:tc>
        <w:tc>
          <w:tcPr>
            <w:tcW w:w="2126" w:type="dxa"/>
          </w:tcPr>
          <w:p>
            <w:pPr>
              <w:pStyle w:val="TableParagraph"/>
              <w:spacing w:before="19"/>
              <w:rPr>
                <w:sz w:val="24"/>
              </w:rPr>
            </w:pPr>
            <w:r>
              <w:rPr>
                <w:sz w:val="24"/>
              </w:rPr>
              <w:t>All</w:t>
            </w:r>
            <w:r>
              <w:rPr>
                <w:spacing w:val="1"/>
                <w:sz w:val="24"/>
              </w:rPr>
              <w:t> </w:t>
            </w:r>
            <w:r>
              <w:rPr>
                <w:spacing w:val="-4"/>
                <w:sz w:val="24"/>
              </w:rPr>
              <w:t>ages</w:t>
            </w:r>
          </w:p>
        </w:tc>
        <w:tc>
          <w:tcPr>
            <w:tcW w:w="1560" w:type="dxa"/>
          </w:tcPr>
          <w:p>
            <w:pPr>
              <w:pStyle w:val="TableParagraph"/>
              <w:spacing w:before="19"/>
              <w:ind w:right="272"/>
              <w:rPr>
                <w:sz w:val="24"/>
              </w:rPr>
            </w:pPr>
            <w:r>
              <w:rPr>
                <w:sz w:val="24"/>
              </w:rPr>
              <w:t>Trained</w:t>
            </w:r>
            <w:r>
              <w:rPr>
                <w:spacing w:val="-14"/>
                <w:sz w:val="24"/>
              </w:rPr>
              <w:t> </w:t>
            </w:r>
            <w:r>
              <w:rPr>
                <w:sz w:val="24"/>
              </w:rPr>
              <w:t>and </w:t>
            </w:r>
            <w:r>
              <w:rPr>
                <w:spacing w:val="-2"/>
                <w:sz w:val="24"/>
              </w:rPr>
              <w:t>Accredited </w:t>
            </w:r>
            <w:r>
              <w:rPr>
                <w:sz w:val="24"/>
              </w:rPr>
              <w:t>Staff and </w:t>
            </w:r>
            <w:r>
              <w:rPr>
                <w:spacing w:val="-2"/>
                <w:sz w:val="24"/>
              </w:rPr>
              <w:t>Volunteers</w:t>
            </w:r>
          </w:p>
        </w:tc>
        <w:tc>
          <w:tcPr>
            <w:tcW w:w="1840" w:type="dxa"/>
          </w:tcPr>
          <w:p>
            <w:pPr>
              <w:pStyle w:val="TableParagraph"/>
              <w:spacing w:before="19"/>
              <w:ind w:left="106"/>
              <w:rPr>
                <w:sz w:val="24"/>
              </w:rPr>
            </w:pPr>
            <w:r>
              <w:rPr>
                <w:sz w:val="24"/>
              </w:rPr>
              <w:t>Low</w:t>
            </w:r>
            <w:r>
              <w:rPr>
                <w:spacing w:val="2"/>
                <w:sz w:val="24"/>
              </w:rPr>
              <w:t> </w:t>
            </w:r>
            <w:r>
              <w:rPr>
                <w:spacing w:val="-2"/>
                <w:sz w:val="24"/>
              </w:rPr>
              <w:t>risk.</w:t>
            </w:r>
          </w:p>
        </w:tc>
        <w:tc>
          <w:tcPr>
            <w:tcW w:w="7939" w:type="dxa"/>
          </w:tcPr>
          <w:p>
            <w:pPr>
              <w:pStyle w:val="TableParagraph"/>
              <w:numPr>
                <w:ilvl w:val="0"/>
                <w:numId w:val="5"/>
              </w:numPr>
              <w:tabs>
                <w:tab w:pos="829" w:val="left" w:leader="none"/>
              </w:tabs>
              <w:spacing w:line="306" w:lineRule="exact" w:before="18" w:after="0"/>
              <w:ind w:left="829" w:right="0" w:hanging="359"/>
              <w:jc w:val="left"/>
              <w:rPr>
                <w:sz w:val="24"/>
              </w:rPr>
            </w:pPr>
            <w:r>
              <w:rPr>
                <w:sz w:val="24"/>
              </w:rPr>
              <w:t>Active</w:t>
            </w:r>
            <w:r>
              <w:rPr>
                <w:spacing w:val="-9"/>
                <w:sz w:val="24"/>
              </w:rPr>
              <w:t> </w:t>
            </w:r>
            <w:r>
              <w:rPr>
                <w:sz w:val="24"/>
              </w:rPr>
              <w:t>teacher/carer/parent</w:t>
            </w:r>
            <w:r>
              <w:rPr>
                <w:spacing w:val="-7"/>
                <w:sz w:val="24"/>
              </w:rPr>
              <w:t> </w:t>
            </w:r>
            <w:r>
              <w:rPr>
                <w:sz w:val="24"/>
              </w:rPr>
              <w:t>supervision</w:t>
            </w:r>
            <w:r>
              <w:rPr>
                <w:spacing w:val="-7"/>
                <w:sz w:val="24"/>
              </w:rPr>
              <w:t> </w:t>
            </w:r>
            <w:r>
              <w:rPr>
                <w:spacing w:val="-2"/>
                <w:sz w:val="24"/>
              </w:rPr>
              <w:t>required</w:t>
            </w:r>
          </w:p>
          <w:p>
            <w:pPr>
              <w:pStyle w:val="TableParagraph"/>
              <w:numPr>
                <w:ilvl w:val="0"/>
                <w:numId w:val="5"/>
              </w:numPr>
              <w:tabs>
                <w:tab w:pos="829" w:val="left" w:leader="none"/>
              </w:tabs>
              <w:spacing w:line="305" w:lineRule="exact" w:before="0" w:after="0"/>
              <w:ind w:left="829" w:right="0" w:hanging="359"/>
              <w:jc w:val="left"/>
              <w:rPr>
                <w:sz w:val="24"/>
              </w:rPr>
            </w:pPr>
            <w:r>
              <w:rPr>
                <w:sz w:val="24"/>
              </w:rPr>
              <w:t>Trained</w:t>
            </w:r>
            <w:r>
              <w:rPr>
                <w:spacing w:val="-4"/>
                <w:sz w:val="24"/>
              </w:rPr>
              <w:t> </w:t>
            </w:r>
            <w:r>
              <w:rPr>
                <w:sz w:val="24"/>
              </w:rPr>
              <w:t>staff</w:t>
            </w:r>
            <w:r>
              <w:rPr>
                <w:spacing w:val="-2"/>
                <w:sz w:val="24"/>
              </w:rPr>
              <w:t> </w:t>
            </w:r>
            <w:r>
              <w:rPr>
                <w:sz w:val="24"/>
              </w:rPr>
              <w:t>actively</w:t>
            </w:r>
            <w:r>
              <w:rPr>
                <w:spacing w:val="-6"/>
                <w:sz w:val="24"/>
              </w:rPr>
              <w:t> </w:t>
            </w:r>
            <w:r>
              <w:rPr>
                <w:sz w:val="24"/>
              </w:rPr>
              <w:t>monitor</w:t>
            </w:r>
            <w:r>
              <w:rPr>
                <w:spacing w:val="-4"/>
                <w:sz w:val="24"/>
              </w:rPr>
              <w:t> </w:t>
            </w:r>
            <w:r>
              <w:rPr>
                <w:sz w:val="24"/>
              </w:rPr>
              <w:t>specific</w:t>
            </w:r>
            <w:r>
              <w:rPr>
                <w:spacing w:val="-2"/>
                <w:sz w:val="24"/>
              </w:rPr>
              <w:t> exhibit</w:t>
            </w:r>
          </w:p>
          <w:p>
            <w:pPr>
              <w:pStyle w:val="TableParagraph"/>
              <w:numPr>
                <w:ilvl w:val="0"/>
                <w:numId w:val="5"/>
              </w:numPr>
              <w:tabs>
                <w:tab w:pos="829" w:val="left" w:leader="none"/>
              </w:tabs>
              <w:spacing w:line="305" w:lineRule="exact" w:before="0" w:after="0"/>
              <w:ind w:left="829" w:right="0" w:hanging="359"/>
              <w:jc w:val="left"/>
              <w:rPr>
                <w:sz w:val="24"/>
              </w:rPr>
            </w:pPr>
            <w:r>
              <w:rPr>
                <w:sz w:val="24"/>
              </w:rPr>
              <w:t>Clear</w:t>
            </w:r>
            <w:r>
              <w:rPr>
                <w:spacing w:val="-4"/>
                <w:sz w:val="24"/>
              </w:rPr>
              <w:t> </w:t>
            </w:r>
            <w:r>
              <w:rPr>
                <w:sz w:val="24"/>
              </w:rPr>
              <w:t>visual</w:t>
            </w:r>
            <w:r>
              <w:rPr>
                <w:spacing w:val="-3"/>
                <w:sz w:val="24"/>
              </w:rPr>
              <w:t> </w:t>
            </w:r>
            <w:r>
              <w:rPr>
                <w:sz w:val="24"/>
              </w:rPr>
              <w:t>instructions</w:t>
            </w:r>
            <w:r>
              <w:rPr>
                <w:spacing w:val="-5"/>
                <w:sz w:val="24"/>
              </w:rPr>
              <w:t> </w:t>
            </w:r>
            <w:r>
              <w:rPr>
                <w:sz w:val="24"/>
              </w:rPr>
              <w:t>for</w:t>
            </w:r>
            <w:r>
              <w:rPr>
                <w:spacing w:val="-3"/>
                <w:sz w:val="24"/>
              </w:rPr>
              <w:t> </w:t>
            </w:r>
            <w:r>
              <w:rPr>
                <w:spacing w:val="-2"/>
                <w:sz w:val="24"/>
              </w:rPr>
              <w:t>participants</w:t>
            </w:r>
          </w:p>
          <w:p>
            <w:pPr>
              <w:pStyle w:val="TableParagraph"/>
              <w:numPr>
                <w:ilvl w:val="0"/>
                <w:numId w:val="5"/>
              </w:numPr>
              <w:tabs>
                <w:tab w:pos="829" w:val="left" w:leader="none"/>
              </w:tabs>
              <w:spacing w:line="266" w:lineRule="exact" w:before="2" w:after="0"/>
              <w:ind w:left="829" w:right="0" w:hanging="359"/>
              <w:jc w:val="left"/>
              <w:rPr>
                <w:sz w:val="24"/>
              </w:rPr>
            </w:pPr>
            <w:r>
              <w:rPr>
                <w:sz w:val="24"/>
              </w:rPr>
              <w:t>Intermittent</w:t>
            </w:r>
            <w:r>
              <w:rPr>
                <w:spacing w:val="-5"/>
                <w:sz w:val="24"/>
              </w:rPr>
              <w:t> </w:t>
            </w:r>
            <w:r>
              <w:rPr>
                <w:sz w:val="24"/>
              </w:rPr>
              <w:t>staff</w:t>
            </w:r>
            <w:r>
              <w:rPr>
                <w:spacing w:val="-5"/>
                <w:sz w:val="24"/>
              </w:rPr>
              <w:t> </w:t>
            </w:r>
            <w:r>
              <w:rPr>
                <w:sz w:val="24"/>
              </w:rPr>
              <w:t>presence</w:t>
            </w:r>
            <w:r>
              <w:rPr>
                <w:spacing w:val="-3"/>
                <w:sz w:val="24"/>
              </w:rPr>
              <w:t> </w:t>
            </w:r>
            <w:r>
              <w:rPr>
                <w:sz w:val="24"/>
              </w:rPr>
              <w:t>in</w:t>
            </w:r>
            <w:r>
              <w:rPr>
                <w:spacing w:val="-3"/>
                <w:sz w:val="24"/>
              </w:rPr>
              <w:t> </w:t>
            </w:r>
            <w:r>
              <w:rPr>
                <w:sz w:val="24"/>
              </w:rPr>
              <w:t>general</w:t>
            </w:r>
            <w:r>
              <w:rPr>
                <w:spacing w:val="-5"/>
                <w:sz w:val="24"/>
              </w:rPr>
              <w:t> </w:t>
            </w:r>
            <w:r>
              <w:rPr>
                <w:spacing w:val="-4"/>
                <w:sz w:val="24"/>
              </w:rPr>
              <w:t>area</w:t>
            </w:r>
          </w:p>
        </w:tc>
      </w:tr>
      <w:tr>
        <w:trPr>
          <w:trHeight w:val="1530" w:hRule="atLeast"/>
        </w:trPr>
        <w:tc>
          <w:tcPr>
            <w:tcW w:w="1980" w:type="dxa"/>
          </w:tcPr>
          <w:p>
            <w:pPr>
              <w:pStyle w:val="TableParagraph"/>
              <w:spacing w:before="19"/>
              <w:ind w:left="107"/>
              <w:rPr>
                <w:b/>
                <w:sz w:val="24"/>
              </w:rPr>
            </w:pPr>
            <w:r>
              <w:rPr>
                <w:b/>
                <w:spacing w:val="-2"/>
                <w:sz w:val="24"/>
              </w:rPr>
              <w:t>Harmograph</w:t>
            </w:r>
          </w:p>
          <w:p>
            <w:pPr>
              <w:pStyle w:val="TableParagraph"/>
              <w:spacing w:before="2"/>
              <w:ind w:left="107"/>
              <w:rPr>
                <w:b/>
                <w:i/>
                <w:sz w:val="24"/>
              </w:rPr>
            </w:pPr>
            <w:r>
              <w:rPr>
                <w:b/>
                <w:i/>
                <w:sz w:val="24"/>
              </w:rPr>
              <w:t>(Gallery</w:t>
            </w:r>
            <w:r>
              <w:rPr>
                <w:b/>
                <w:i/>
                <w:spacing w:val="-4"/>
                <w:sz w:val="24"/>
              </w:rPr>
              <w:t> </w:t>
            </w:r>
            <w:r>
              <w:rPr>
                <w:b/>
                <w:i/>
                <w:spacing w:val="-5"/>
                <w:sz w:val="24"/>
              </w:rPr>
              <w:t>2)</w:t>
            </w:r>
          </w:p>
        </w:tc>
        <w:tc>
          <w:tcPr>
            <w:tcW w:w="2126" w:type="dxa"/>
          </w:tcPr>
          <w:p>
            <w:pPr>
              <w:pStyle w:val="TableParagraph"/>
              <w:spacing w:before="19"/>
              <w:rPr>
                <w:sz w:val="24"/>
              </w:rPr>
            </w:pPr>
            <w:r>
              <w:rPr>
                <w:sz w:val="24"/>
              </w:rPr>
              <w:t>All</w:t>
            </w:r>
            <w:r>
              <w:rPr>
                <w:spacing w:val="1"/>
                <w:sz w:val="24"/>
              </w:rPr>
              <w:t> </w:t>
            </w:r>
            <w:r>
              <w:rPr>
                <w:spacing w:val="-4"/>
                <w:sz w:val="24"/>
              </w:rPr>
              <w:t>ages</w:t>
            </w:r>
          </w:p>
        </w:tc>
        <w:tc>
          <w:tcPr>
            <w:tcW w:w="1560" w:type="dxa"/>
          </w:tcPr>
          <w:p>
            <w:pPr>
              <w:pStyle w:val="TableParagraph"/>
              <w:spacing w:before="19"/>
              <w:ind w:right="272"/>
              <w:rPr>
                <w:sz w:val="24"/>
              </w:rPr>
            </w:pPr>
            <w:r>
              <w:rPr>
                <w:sz w:val="24"/>
              </w:rPr>
              <w:t>Trained</w:t>
            </w:r>
            <w:r>
              <w:rPr>
                <w:spacing w:val="-14"/>
                <w:sz w:val="24"/>
              </w:rPr>
              <w:t> </w:t>
            </w:r>
            <w:r>
              <w:rPr>
                <w:sz w:val="24"/>
              </w:rPr>
              <w:t>and </w:t>
            </w:r>
            <w:r>
              <w:rPr>
                <w:spacing w:val="-2"/>
                <w:sz w:val="24"/>
              </w:rPr>
              <w:t>Accredited </w:t>
            </w:r>
            <w:r>
              <w:rPr>
                <w:sz w:val="24"/>
              </w:rPr>
              <w:t>Staff and </w:t>
            </w:r>
            <w:r>
              <w:rPr>
                <w:spacing w:val="-2"/>
                <w:sz w:val="24"/>
              </w:rPr>
              <w:t>Volunteers</w:t>
            </w:r>
          </w:p>
        </w:tc>
        <w:tc>
          <w:tcPr>
            <w:tcW w:w="1840" w:type="dxa"/>
          </w:tcPr>
          <w:p>
            <w:pPr>
              <w:pStyle w:val="TableParagraph"/>
              <w:spacing w:line="242" w:lineRule="auto" w:before="19"/>
              <w:ind w:left="106" w:right="175"/>
              <w:rPr>
                <w:sz w:val="24"/>
              </w:rPr>
            </w:pPr>
            <w:r>
              <w:rPr>
                <w:sz w:val="24"/>
              </w:rPr>
              <w:t>Low</w:t>
            </w:r>
            <w:r>
              <w:rPr>
                <w:spacing w:val="-14"/>
                <w:sz w:val="24"/>
              </w:rPr>
              <w:t> </w:t>
            </w:r>
            <w:r>
              <w:rPr>
                <w:sz w:val="24"/>
              </w:rPr>
              <w:t>to</w:t>
            </w:r>
            <w:r>
              <w:rPr>
                <w:spacing w:val="-14"/>
                <w:sz w:val="24"/>
              </w:rPr>
              <w:t> </w:t>
            </w:r>
            <w:r>
              <w:rPr>
                <w:sz w:val="24"/>
              </w:rPr>
              <w:t>medium </w:t>
            </w:r>
            <w:r>
              <w:rPr>
                <w:spacing w:val="-2"/>
                <w:sz w:val="24"/>
              </w:rPr>
              <w:t>risk.</w:t>
            </w:r>
          </w:p>
        </w:tc>
        <w:tc>
          <w:tcPr>
            <w:tcW w:w="7939" w:type="dxa"/>
          </w:tcPr>
          <w:p>
            <w:pPr>
              <w:pStyle w:val="TableParagraph"/>
              <w:numPr>
                <w:ilvl w:val="0"/>
                <w:numId w:val="6"/>
              </w:numPr>
              <w:tabs>
                <w:tab w:pos="829" w:val="left" w:leader="none"/>
              </w:tabs>
              <w:spacing w:line="240" w:lineRule="auto" w:before="18" w:after="0"/>
              <w:ind w:left="829" w:right="0" w:hanging="359"/>
              <w:jc w:val="left"/>
              <w:rPr>
                <w:sz w:val="24"/>
              </w:rPr>
            </w:pPr>
            <w:r>
              <w:rPr>
                <w:sz w:val="24"/>
              </w:rPr>
              <w:t>Active</w:t>
            </w:r>
            <w:r>
              <w:rPr>
                <w:spacing w:val="-9"/>
                <w:sz w:val="24"/>
              </w:rPr>
              <w:t> </w:t>
            </w:r>
            <w:r>
              <w:rPr>
                <w:sz w:val="24"/>
              </w:rPr>
              <w:t>teacher/carer/parent</w:t>
            </w:r>
            <w:r>
              <w:rPr>
                <w:spacing w:val="-7"/>
                <w:sz w:val="24"/>
              </w:rPr>
              <w:t> </w:t>
            </w:r>
            <w:r>
              <w:rPr>
                <w:sz w:val="24"/>
              </w:rPr>
              <w:t>supervision</w:t>
            </w:r>
            <w:r>
              <w:rPr>
                <w:spacing w:val="-7"/>
                <w:sz w:val="24"/>
              </w:rPr>
              <w:t> </w:t>
            </w:r>
            <w:r>
              <w:rPr>
                <w:spacing w:val="-2"/>
                <w:sz w:val="24"/>
              </w:rPr>
              <w:t>required</w:t>
            </w:r>
          </w:p>
          <w:p>
            <w:pPr>
              <w:pStyle w:val="TableParagraph"/>
              <w:numPr>
                <w:ilvl w:val="0"/>
                <w:numId w:val="6"/>
              </w:numPr>
              <w:tabs>
                <w:tab w:pos="829" w:val="left" w:leader="none"/>
              </w:tabs>
              <w:spacing w:line="305" w:lineRule="exact" w:before="2" w:after="0"/>
              <w:ind w:left="829" w:right="0" w:hanging="359"/>
              <w:jc w:val="left"/>
              <w:rPr>
                <w:sz w:val="24"/>
              </w:rPr>
            </w:pPr>
            <w:r>
              <w:rPr>
                <w:sz w:val="24"/>
              </w:rPr>
              <w:t>Trained</w:t>
            </w:r>
            <w:r>
              <w:rPr>
                <w:spacing w:val="-4"/>
                <w:sz w:val="24"/>
              </w:rPr>
              <w:t> </w:t>
            </w:r>
            <w:r>
              <w:rPr>
                <w:sz w:val="24"/>
              </w:rPr>
              <w:t>staff</w:t>
            </w:r>
            <w:r>
              <w:rPr>
                <w:spacing w:val="-2"/>
                <w:sz w:val="24"/>
              </w:rPr>
              <w:t> </w:t>
            </w:r>
            <w:r>
              <w:rPr>
                <w:sz w:val="24"/>
              </w:rPr>
              <w:t>actively</w:t>
            </w:r>
            <w:r>
              <w:rPr>
                <w:spacing w:val="-6"/>
                <w:sz w:val="24"/>
              </w:rPr>
              <w:t> </w:t>
            </w:r>
            <w:r>
              <w:rPr>
                <w:sz w:val="24"/>
              </w:rPr>
              <w:t>monitor</w:t>
            </w:r>
            <w:r>
              <w:rPr>
                <w:spacing w:val="-4"/>
                <w:sz w:val="24"/>
              </w:rPr>
              <w:t> </w:t>
            </w:r>
            <w:r>
              <w:rPr>
                <w:sz w:val="24"/>
              </w:rPr>
              <w:t>specific</w:t>
            </w:r>
            <w:r>
              <w:rPr>
                <w:spacing w:val="-2"/>
                <w:sz w:val="24"/>
              </w:rPr>
              <w:t> exhibit</w:t>
            </w:r>
          </w:p>
          <w:p>
            <w:pPr>
              <w:pStyle w:val="TableParagraph"/>
              <w:numPr>
                <w:ilvl w:val="0"/>
                <w:numId w:val="6"/>
              </w:numPr>
              <w:tabs>
                <w:tab w:pos="829" w:val="left" w:leader="none"/>
              </w:tabs>
              <w:spacing w:line="305" w:lineRule="exact" w:before="0" w:after="0"/>
              <w:ind w:left="829" w:right="0" w:hanging="359"/>
              <w:jc w:val="left"/>
              <w:rPr>
                <w:sz w:val="24"/>
              </w:rPr>
            </w:pPr>
            <w:r>
              <w:rPr>
                <w:sz w:val="24"/>
              </w:rPr>
              <w:t>Clear</w:t>
            </w:r>
            <w:r>
              <w:rPr>
                <w:spacing w:val="-4"/>
                <w:sz w:val="24"/>
              </w:rPr>
              <w:t> </w:t>
            </w:r>
            <w:r>
              <w:rPr>
                <w:sz w:val="24"/>
              </w:rPr>
              <w:t>visual</w:t>
            </w:r>
            <w:r>
              <w:rPr>
                <w:spacing w:val="-3"/>
                <w:sz w:val="24"/>
              </w:rPr>
              <w:t> </w:t>
            </w:r>
            <w:r>
              <w:rPr>
                <w:sz w:val="24"/>
              </w:rPr>
              <w:t>instructions</w:t>
            </w:r>
            <w:r>
              <w:rPr>
                <w:spacing w:val="-5"/>
                <w:sz w:val="24"/>
              </w:rPr>
              <w:t> </w:t>
            </w:r>
            <w:r>
              <w:rPr>
                <w:sz w:val="24"/>
              </w:rPr>
              <w:t>for</w:t>
            </w:r>
            <w:r>
              <w:rPr>
                <w:spacing w:val="-3"/>
                <w:sz w:val="24"/>
              </w:rPr>
              <w:t> </w:t>
            </w:r>
            <w:r>
              <w:rPr>
                <w:spacing w:val="-2"/>
                <w:sz w:val="24"/>
              </w:rPr>
              <w:t>participants</w:t>
            </w:r>
          </w:p>
          <w:p>
            <w:pPr>
              <w:pStyle w:val="TableParagraph"/>
              <w:numPr>
                <w:ilvl w:val="0"/>
                <w:numId w:val="6"/>
              </w:numPr>
              <w:tabs>
                <w:tab w:pos="829" w:val="left" w:leader="none"/>
              </w:tabs>
              <w:spacing w:line="305" w:lineRule="exact" w:before="1" w:after="0"/>
              <w:ind w:left="829" w:right="0" w:hanging="359"/>
              <w:jc w:val="left"/>
              <w:rPr>
                <w:sz w:val="24"/>
              </w:rPr>
            </w:pPr>
            <w:r>
              <w:rPr>
                <w:sz w:val="24"/>
              </w:rPr>
              <w:t>Intermittent</w:t>
            </w:r>
            <w:r>
              <w:rPr>
                <w:spacing w:val="-5"/>
                <w:sz w:val="24"/>
              </w:rPr>
              <w:t> </w:t>
            </w:r>
            <w:r>
              <w:rPr>
                <w:sz w:val="24"/>
              </w:rPr>
              <w:t>staff</w:t>
            </w:r>
            <w:r>
              <w:rPr>
                <w:spacing w:val="-5"/>
                <w:sz w:val="24"/>
              </w:rPr>
              <w:t> </w:t>
            </w:r>
            <w:r>
              <w:rPr>
                <w:sz w:val="24"/>
              </w:rPr>
              <w:t>presence</w:t>
            </w:r>
            <w:r>
              <w:rPr>
                <w:spacing w:val="-3"/>
                <w:sz w:val="24"/>
              </w:rPr>
              <w:t> </w:t>
            </w:r>
            <w:r>
              <w:rPr>
                <w:sz w:val="24"/>
              </w:rPr>
              <w:t>in</w:t>
            </w:r>
            <w:r>
              <w:rPr>
                <w:spacing w:val="-3"/>
                <w:sz w:val="24"/>
              </w:rPr>
              <w:t> </w:t>
            </w:r>
            <w:r>
              <w:rPr>
                <w:sz w:val="24"/>
              </w:rPr>
              <w:t>general</w:t>
            </w:r>
            <w:r>
              <w:rPr>
                <w:spacing w:val="-5"/>
                <w:sz w:val="24"/>
              </w:rPr>
              <w:t> </w:t>
            </w:r>
            <w:r>
              <w:rPr>
                <w:spacing w:val="-4"/>
                <w:sz w:val="24"/>
              </w:rPr>
              <w:t>area</w:t>
            </w:r>
          </w:p>
          <w:p>
            <w:pPr>
              <w:pStyle w:val="TableParagraph"/>
              <w:numPr>
                <w:ilvl w:val="0"/>
                <w:numId w:val="6"/>
              </w:numPr>
              <w:tabs>
                <w:tab w:pos="829" w:val="left" w:leader="none"/>
              </w:tabs>
              <w:spacing w:line="268" w:lineRule="exact" w:before="0" w:after="0"/>
              <w:ind w:left="829" w:right="0" w:hanging="359"/>
              <w:jc w:val="left"/>
              <w:rPr>
                <w:sz w:val="24"/>
              </w:rPr>
            </w:pPr>
            <w:r>
              <w:rPr>
                <w:sz w:val="24"/>
              </w:rPr>
              <w:t>Barricade</w:t>
            </w:r>
            <w:r>
              <w:rPr>
                <w:spacing w:val="-2"/>
                <w:sz w:val="24"/>
              </w:rPr>
              <w:t> </w:t>
            </w:r>
            <w:r>
              <w:rPr>
                <w:sz w:val="24"/>
              </w:rPr>
              <w:t>in</w:t>
            </w:r>
            <w:r>
              <w:rPr>
                <w:spacing w:val="-4"/>
                <w:sz w:val="24"/>
              </w:rPr>
              <w:t> </w:t>
            </w:r>
            <w:r>
              <w:rPr>
                <w:sz w:val="24"/>
              </w:rPr>
              <w:t>place</w:t>
            </w:r>
            <w:r>
              <w:rPr>
                <w:spacing w:val="-5"/>
                <w:sz w:val="24"/>
              </w:rPr>
              <w:t> </w:t>
            </w:r>
            <w:r>
              <w:rPr>
                <w:sz w:val="24"/>
              </w:rPr>
              <w:t>to</w:t>
            </w:r>
            <w:r>
              <w:rPr>
                <w:spacing w:val="-2"/>
                <w:sz w:val="24"/>
              </w:rPr>
              <w:t> </w:t>
            </w:r>
            <w:r>
              <w:rPr>
                <w:sz w:val="24"/>
              </w:rPr>
              <w:t>prevent</w:t>
            </w:r>
            <w:r>
              <w:rPr>
                <w:spacing w:val="-2"/>
                <w:sz w:val="24"/>
              </w:rPr>
              <w:t> </w:t>
            </w:r>
            <w:r>
              <w:rPr>
                <w:sz w:val="24"/>
              </w:rPr>
              <w:t>visitor</w:t>
            </w:r>
            <w:r>
              <w:rPr>
                <w:spacing w:val="-3"/>
                <w:sz w:val="24"/>
              </w:rPr>
              <w:t> </w:t>
            </w:r>
            <w:r>
              <w:rPr>
                <w:spacing w:val="-2"/>
                <w:sz w:val="24"/>
              </w:rPr>
              <w:t>contact</w:t>
            </w:r>
          </w:p>
        </w:tc>
      </w:tr>
    </w:tbl>
    <w:p>
      <w:pPr>
        <w:spacing w:after="0" w:line="268" w:lineRule="exact"/>
        <w:jc w:val="left"/>
        <w:rPr>
          <w:sz w:val="24"/>
        </w:rPr>
        <w:sectPr>
          <w:type w:val="continuous"/>
          <w:pgSz w:w="16840" w:h="11910" w:orient="landscape"/>
          <w:pgMar w:header="0" w:footer="716" w:top="700" w:bottom="980" w:left="600" w:right="50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2126"/>
        <w:gridCol w:w="1560"/>
        <w:gridCol w:w="1840"/>
        <w:gridCol w:w="7939"/>
      </w:tblGrid>
      <w:tr>
        <w:trPr>
          <w:trHeight w:val="878" w:hRule="atLeast"/>
        </w:trPr>
        <w:tc>
          <w:tcPr>
            <w:tcW w:w="1980" w:type="dxa"/>
          </w:tcPr>
          <w:p>
            <w:pPr>
              <w:pStyle w:val="TableParagraph"/>
              <w:ind w:left="0"/>
              <w:rPr>
                <w:rFonts w:ascii="Times New Roman"/>
                <w:sz w:val="24"/>
              </w:rPr>
            </w:pPr>
          </w:p>
        </w:tc>
        <w:tc>
          <w:tcPr>
            <w:tcW w:w="2126" w:type="dxa"/>
          </w:tcPr>
          <w:p>
            <w:pPr>
              <w:pStyle w:val="TableParagraph"/>
              <w:ind w:left="0"/>
              <w:rPr>
                <w:rFonts w:ascii="Times New Roman"/>
                <w:sz w:val="24"/>
              </w:rPr>
            </w:pPr>
          </w:p>
        </w:tc>
        <w:tc>
          <w:tcPr>
            <w:tcW w:w="1560" w:type="dxa"/>
          </w:tcPr>
          <w:p>
            <w:pPr>
              <w:pStyle w:val="TableParagraph"/>
              <w:ind w:left="0"/>
              <w:rPr>
                <w:rFonts w:ascii="Times New Roman"/>
                <w:sz w:val="24"/>
              </w:rPr>
            </w:pPr>
          </w:p>
        </w:tc>
        <w:tc>
          <w:tcPr>
            <w:tcW w:w="1840" w:type="dxa"/>
          </w:tcPr>
          <w:p>
            <w:pPr>
              <w:pStyle w:val="TableParagraph"/>
              <w:spacing w:line="292" w:lineRule="exact"/>
              <w:ind w:left="106"/>
              <w:rPr>
                <w:sz w:val="24"/>
              </w:rPr>
            </w:pPr>
            <w:r>
              <w:rPr>
                <w:sz w:val="24"/>
              </w:rPr>
              <w:t>Moving,</w:t>
            </w:r>
            <w:r>
              <w:rPr>
                <w:spacing w:val="-4"/>
                <w:sz w:val="24"/>
              </w:rPr>
              <w:t> </w:t>
            </w:r>
            <w:r>
              <w:rPr>
                <w:spacing w:val="-2"/>
                <w:sz w:val="24"/>
              </w:rPr>
              <w:t>heavy</w:t>
            </w:r>
          </w:p>
          <w:p>
            <w:pPr>
              <w:pStyle w:val="TableParagraph"/>
              <w:spacing w:line="290" w:lineRule="atLeast"/>
              <w:ind w:left="106" w:right="175"/>
              <w:rPr>
                <w:sz w:val="24"/>
              </w:rPr>
            </w:pPr>
            <w:r>
              <w:rPr>
                <w:spacing w:val="-2"/>
                <w:sz w:val="24"/>
              </w:rPr>
              <w:t>concrete platform.</w:t>
            </w:r>
          </w:p>
        </w:tc>
        <w:tc>
          <w:tcPr>
            <w:tcW w:w="7939" w:type="dxa"/>
          </w:tcPr>
          <w:p>
            <w:pPr>
              <w:pStyle w:val="TableParagraph"/>
              <w:numPr>
                <w:ilvl w:val="0"/>
                <w:numId w:val="7"/>
              </w:numPr>
              <w:tabs>
                <w:tab w:pos="829" w:val="left" w:leader="none"/>
              </w:tabs>
              <w:spacing w:line="304" w:lineRule="exact" w:before="0" w:after="0"/>
              <w:ind w:left="829" w:right="0" w:hanging="359"/>
              <w:jc w:val="left"/>
              <w:rPr>
                <w:sz w:val="24"/>
              </w:rPr>
            </w:pPr>
            <w:r>
              <w:rPr>
                <w:sz w:val="24"/>
              </w:rPr>
              <w:t>Demonstrated</w:t>
            </w:r>
            <w:r>
              <w:rPr>
                <w:spacing w:val="-5"/>
                <w:sz w:val="24"/>
              </w:rPr>
              <w:t> </w:t>
            </w:r>
            <w:r>
              <w:rPr>
                <w:sz w:val="24"/>
              </w:rPr>
              <w:t>by</w:t>
            </w:r>
            <w:r>
              <w:rPr>
                <w:spacing w:val="-6"/>
                <w:sz w:val="24"/>
              </w:rPr>
              <w:t> </w:t>
            </w:r>
            <w:r>
              <w:rPr>
                <w:sz w:val="24"/>
              </w:rPr>
              <w:t>trained</w:t>
            </w:r>
            <w:r>
              <w:rPr>
                <w:spacing w:val="-3"/>
                <w:sz w:val="24"/>
              </w:rPr>
              <w:t> </w:t>
            </w:r>
            <w:r>
              <w:rPr>
                <w:sz w:val="24"/>
              </w:rPr>
              <w:t>staff</w:t>
            </w:r>
            <w:r>
              <w:rPr>
                <w:spacing w:val="-4"/>
                <w:sz w:val="24"/>
              </w:rPr>
              <w:t> only</w:t>
            </w:r>
          </w:p>
        </w:tc>
      </w:tr>
      <w:tr>
        <w:trPr>
          <w:trHeight w:val="1211" w:hRule="atLeast"/>
        </w:trPr>
        <w:tc>
          <w:tcPr>
            <w:tcW w:w="1980" w:type="dxa"/>
          </w:tcPr>
          <w:p>
            <w:pPr>
              <w:pStyle w:val="TableParagraph"/>
              <w:spacing w:before="1"/>
              <w:ind w:left="107" w:right="134"/>
              <w:rPr>
                <w:b/>
                <w:sz w:val="24"/>
              </w:rPr>
            </w:pPr>
            <w:r>
              <w:rPr>
                <w:b/>
                <w:sz w:val="24"/>
              </w:rPr>
              <w:t>Gallery 3 (Awesome</w:t>
            </w:r>
            <w:r>
              <w:rPr>
                <w:b/>
                <w:spacing w:val="-14"/>
                <w:sz w:val="24"/>
              </w:rPr>
              <w:t> </w:t>
            </w:r>
            <w:r>
              <w:rPr>
                <w:b/>
                <w:sz w:val="24"/>
              </w:rPr>
              <w:t>Earth)</w:t>
            </w:r>
          </w:p>
        </w:tc>
        <w:tc>
          <w:tcPr>
            <w:tcW w:w="2126" w:type="dxa"/>
          </w:tcPr>
          <w:p>
            <w:pPr>
              <w:pStyle w:val="TableParagraph"/>
              <w:spacing w:before="1"/>
              <w:rPr>
                <w:sz w:val="24"/>
              </w:rPr>
            </w:pPr>
            <w:r>
              <w:rPr>
                <w:sz w:val="24"/>
              </w:rPr>
              <w:t>All</w:t>
            </w:r>
            <w:r>
              <w:rPr>
                <w:spacing w:val="1"/>
                <w:sz w:val="24"/>
              </w:rPr>
              <w:t> </w:t>
            </w:r>
            <w:r>
              <w:rPr>
                <w:spacing w:val="-4"/>
                <w:sz w:val="24"/>
              </w:rPr>
              <w:t>ages</w:t>
            </w:r>
          </w:p>
        </w:tc>
        <w:tc>
          <w:tcPr>
            <w:tcW w:w="1560" w:type="dxa"/>
          </w:tcPr>
          <w:p>
            <w:pPr>
              <w:pStyle w:val="TableParagraph"/>
              <w:spacing w:before="1"/>
              <w:ind w:right="272"/>
              <w:rPr>
                <w:sz w:val="24"/>
              </w:rPr>
            </w:pPr>
            <w:r>
              <w:rPr>
                <w:sz w:val="24"/>
              </w:rPr>
              <w:t>Trained</w:t>
            </w:r>
            <w:r>
              <w:rPr>
                <w:spacing w:val="-14"/>
                <w:sz w:val="24"/>
              </w:rPr>
              <w:t> </w:t>
            </w:r>
            <w:r>
              <w:rPr>
                <w:sz w:val="24"/>
              </w:rPr>
              <w:t>and </w:t>
            </w:r>
            <w:r>
              <w:rPr>
                <w:spacing w:val="-2"/>
                <w:sz w:val="24"/>
              </w:rPr>
              <w:t>Accredited </w:t>
            </w:r>
            <w:r>
              <w:rPr>
                <w:sz w:val="24"/>
              </w:rPr>
              <w:t>Staff and </w:t>
            </w:r>
            <w:r>
              <w:rPr>
                <w:spacing w:val="-2"/>
                <w:sz w:val="24"/>
              </w:rPr>
              <w:t>Presenters</w:t>
            </w:r>
          </w:p>
        </w:tc>
        <w:tc>
          <w:tcPr>
            <w:tcW w:w="1840" w:type="dxa"/>
          </w:tcPr>
          <w:p>
            <w:pPr>
              <w:pStyle w:val="TableParagraph"/>
              <w:spacing w:before="1"/>
              <w:ind w:left="106"/>
              <w:rPr>
                <w:sz w:val="24"/>
              </w:rPr>
            </w:pPr>
            <w:r>
              <w:rPr>
                <w:sz w:val="24"/>
              </w:rPr>
              <w:t>Low</w:t>
            </w:r>
            <w:r>
              <w:rPr>
                <w:spacing w:val="2"/>
                <w:sz w:val="24"/>
              </w:rPr>
              <w:t> </w:t>
            </w:r>
            <w:r>
              <w:rPr>
                <w:spacing w:val="-2"/>
                <w:sz w:val="24"/>
              </w:rPr>
              <w:t>risk.</w:t>
            </w:r>
          </w:p>
        </w:tc>
        <w:tc>
          <w:tcPr>
            <w:tcW w:w="7939" w:type="dxa"/>
          </w:tcPr>
          <w:p>
            <w:pPr>
              <w:pStyle w:val="TableParagraph"/>
              <w:numPr>
                <w:ilvl w:val="0"/>
                <w:numId w:val="8"/>
              </w:numPr>
              <w:tabs>
                <w:tab w:pos="829" w:val="left" w:leader="none"/>
              </w:tabs>
              <w:spacing w:line="305" w:lineRule="exact" w:before="1" w:after="0"/>
              <w:ind w:left="829" w:right="0" w:hanging="359"/>
              <w:jc w:val="left"/>
              <w:rPr>
                <w:sz w:val="24"/>
              </w:rPr>
            </w:pPr>
            <w:r>
              <w:rPr>
                <w:sz w:val="24"/>
              </w:rPr>
              <w:t>Active</w:t>
            </w:r>
            <w:r>
              <w:rPr>
                <w:spacing w:val="-9"/>
                <w:sz w:val="24"/>
              </w:rPr>
              <w:t> </w:t>
            </w:r>
            <w:r>
              <w:rPr>
                <w:sz w:val="24"/>
              </w:rPr>
              <w:t>teacher/carer/parent</w:t>
            </w:r>
            <w:r>
              <w:rPr>
                <w:spacing w:val="-7"/>
                <w:sz w:val="24"/>
              </w:rPr>
              <w:t> </w:t>
            </w:r>
            <w:r>
              <w:rPr>
                <w:sz w:val="24"/>
              </w:rPr>
              <w:t>supervision</w:t>
            </w:r>
            <w:r>
              <w:rPr>
                <w:spacing w:val="-7"/>
                <w:sz w:val="24"/>
              </w:rPr>
              <w:t> </w:t>
            </w:r>
            <w:r>
              <w:rPr>
                <w:spacing w:val="-2"/>
                <w:sz w:val="24"/>
              </w:rPr>
              <w:t>required</w:t>
            </w:r>
          </w:p>
          <w:p>
            <w:pPr>
              <w:pStyle w:val="TableParagraph"/>
              <w:numPr>
                <w:ilvl w:val="0"/>
                <w:numId w:val="8"/>
              </w:numPr>
              <w:tabs>
                <w:tab w:pos="829" w:val="left" w:leader="none"/>
              </w:tabs>
              <w:spacing w:line="305" w:lineRule="exact" w:before="0" w:after="0"/>
              <w:ind w:left="829" w:right="0" w:hanging="359"/>
              <w:jc w:val="left"/>
              <w:rPr>
                <w:sz w:val="24"/>
              </w:rPr>
            </w:pPr>
            <w:r>
              <w:rPr>
                <w:sz w:val="24"/>
              </w:rPr>
              <w:t>Trained</w:t>
            </w:r>
            <w:r>
              <w:rPr>
                <w:spacing w:val="-5"/>
                <w:sz w:val="24"/>
              </w:rPr>
              <w:t> </w:t>
            </w:r>
            <w:r>
              <w:rPr>
                <w:sz w:val="24"/>
              </w:rPr>
              <w:t>staff</w:t>
            </w:r>
            <w:r>
              <w:rPr>
                <w:spacing w:val="-3"/>
                <w:sz w:val="24"/>
              </w:rPr>
              <w:t> </w:t>
            </w:r>
            <w:r>
              <w:rPr>
                <w:sz w:val="24"/>
              </w:rPr>
              <w:t>actively</w:t>
            </w:r>
            <w:r>
              <w:rPr>
                <w:spacing w:val="-6"/>
                <w:sz w:val="24"/>
              </w:rPr>
              <w:t> </w:t>
            </w:r>
            <w:r>
              <w:rPr>
                <w:sz w:val="24"/>
              </w:rPr>
              <w:t>monitor</w:t>
            </w:r>
            <w:r>
              <w:rPr>
                <w:spacing w:val="-4"/>
                <w:sz w:val="24"/>
              </w:rPr>
              <w:t> </w:t>
            </w:r>
            <w:r>
              <w:rPr>
                <w:sz w:val="24"/>
              </w:rPr>
              <w:t>specific</w:t>
            </w:r>
            <w:r>
              <w:rPr>
                <w:spacing w:val="-4"/>
                <w:sz w:val="24"/>
              </w:rPr>
              <w:t> </w:t>
            </w:r>
            <w:r>
              <w:rPr>
                <w:sz w:val="24"/>
              </w:rPr>
              <w:t>exhibit</w:t>
            </w:r>
            <w:r>
              <w:rPr>
                <w:spacing w:val="1"/>
                <w:sz w:val="24"/>
              </w:rPr>
              <w:t> </w:t>
            </w:r>
            <w:r>
              <w:rPr>
                <w:sz w:val="24"/>
              </w:rPr>
              <w:t>(Earthquake</w:t>
            </w:r>
            <w:r>
              <w:rPr>
                <w:spacing w:val="-2"/>
                <w:sz w:val="24"/>
              </w:rPr>
              <w:t> </w:t>
            </w:r>
            <w:r>
              <w:rPr>
                <w:spacing w:val="-4"/>
                <w:sz w:val="24"/>
              </w:rPr>
              <w:t>Lab)</w:t>
            </w:r>
          </w:p>
          <w:p>
            <w:pPr>
              <w:pStyle w:val="TableParagraph"/>
              <w:numPr>
                <w:ilvl w:val="0"/>
                <w:numId w:val="8"/>
              </w:numPr>
              <w:tabs>
                <w:tab w:pos="829" w:val="left" w:leader="none"/>
              </w:tabs>
              <w:spacing w:line="305" w:lineRule="exact" w:before="0" w:after="0"/>
              <w:ind w:left="829" w:right="0" w:hanging="359"/>
              <w:jc w:val="left"/>
              <w:rPr>
                <w:sz w:val="24"/>
              </w:rPr>
            </w:pPr>
            <w:r>
              <w:rPr>
                <w:sz w:val="24"/>
              </w:rPr>
              <w:t>Intermittent</w:t>
            </w:r>
            <w:r>
              <w:rPr>
                <w:spacing w:val="-5"/>
                <w:sz w:val="24"/>
              </w:rPr>
              <w:t> </w:t>
            </w:r>
            <w:r>
              <w:rPr>
                <w:sz w:val="24"/>
              </w:rPr>
              <w:t>staff</w:t>
            </w:r>
            <w:r>
              <w:rPr>
                <w:spacing w:val="-5"/>
                <w:sz w:val="24"/>
              </w:rPr>
              <w:t> </w:t>
            </w:r>
            <w:r>
              <w:rPr>
                <w:sz w:val="24"/>
              </w:rPr>
              <w:t>presence</w:t>
            </w:r>
            <w:r>
              <w:rPr>
                <w:spacing w:val="-3"/>
                <w:sz w:val="24"/>
              </w:rPr>
              <w:t> </w:t>
            </w:r>
            <w:r>
              <w:rPr>
                <w:sz w:val="24"/>
              </w:rPr>
              <w:t>in</w:t>
            </w:r>
            <w:r>
              <w:rPr>
                <w:spacing w:val="-3"/>
                <w:sz w:val="24"/>
              </w:rPr>
              <w:t> </w:t>
            </w:r>
            <w:r>
              <w:rPr>
                <w:sz w:val="24"/>
              </w:rPr>
              <w:t>general</w:t>
            </w:r>
            <w:r>
              <w:rPr>
                <w:spacing w:val="-5"/>
                <w:sz w:val="24"/>
              </w:rPr>
              <w:t> </w:t>
            </w:r>
            <w:r>
              <w:rPr>
                <w:spacing w:val="-4"/>
                <w:sz w:val="24"/>
              </w:rPr>
              <w:t>area</w:t>
            </w:r>
          </w:p>
        </w:tc>
      </w:tr>
      <w:tr>
        <w:trPr>
          <w:trHeight w:val="1821" w:hRule="atLeast"/>
        </w:trPr>
        <w:tc>
          <w:tcPr>
            <w:tcW w:w="1980" w:type="dxa"/>
          </w:tcPr>
          <w:p>
            <w:pPr>
              <w:pStyle w:val="TableParagraph"/>
              <w:spacing w:line="292" w:lineRule="exact"/>
              <w:ind w:left="107"/>
              <w:rPr>
                <w:b/>
                <w:sz w:val="24"/>
              </w:rPr>
            </w:pPr>
            <w:r>
              <w:rPr>
                <w:b/>
                <w:sz w:val="24"/>
              </w:rPr>
              <w:t>Earthquake</w:t>
            </w:r>
            <w:r>
              <w:rPr>
                <w:b/>
                <w:spacing w:val="-4"/>
                <w:sz w:val="24"/>
              </w:rPr>
              <w:t> </w:t>
            </w:r>
            <w:r>
              <w:rPr>
                <w:b/>
                <w:spacing w:val="-5"/>
                <w:sz w:val="24"/>
              </w:rPr>
              <w:t>Lab</w:t>
            </w:r>
          </w:p>
          <w:p>
            <w:pPr>
              <w:pStyle w:val="TableParagraph"/>
              <w:ind w:left="107"/>
              <w:rPr>
                <w:b/>
                <w:i/>
                <w:sz w:val="24"/>
              </w:rPr>
            </w:pPr>
            <w:r>
              <w:rPr>
                <w:b/>
                <w:i/>
                <w:sz w:val="24"/>
              </w:rPr>
              <w:t>(Gallery</w:t>
            </w:r>
            <w:r>
              <w:rPr>
                <w:b/>
                <w:i/>
                <w:spacing w:val="-4"/>
                <w:sz w:val="24"/>
              </w:rPr>
              <w:t> </w:t>
            </w:r>
            <w:r>
              <w:rPr>
                <w:b/>
                <w:i/>
                <w:spacing w:val="-5"/>
                <w:sz w:val="24"/>
              </w:rPr>
              <w:t>3)</w:t>
            </w:r>
          </w:p>
        </w:tc>
        <w:tc>
          <w:tcPr>
            <w:tcW w:w="2126" w:type="dxa"/>
          </w:tcPr>
          <w:p>
            <w:pPr>
              <w:pStyle w:val="TableParagraph"/>
              <w:ind w:right="273"/>
              <w:rPr>
                <w:i/>
                <w:sz w:val="24"/>
              </w:rPr>
            </w:pPr>
            <w:r>
              <w:rPr>
                <w:sz w:val="24"/>
              </w:rPr>
              <w:t>All ages </w:t>
            </w:r>
            <w:r>
              <w:rPr>
                <w:i/>
                <w:sz w:val="24"/>
              </w:rPr>
              <w:t>Exclusions for</w:t>
            </w:r>
            <w:r>
              <w:rPr>
                <w:i/>
                <w:sz w:val="24"/>
              </w:rPr>
              <w:t> certain</w:t>
            </w:r>
            <w:r>
              <w:rPr>
                <w:i/>
                <w:spacing w:val="-14"/>
                <w:sz w:val="24"/>
              </w:rPr>
              <w:t> </w:t>
            </w:r>
            <w:r>
              <w:rPr>
                <w:i/>
                <w:sz w:val="24"/>
              </w:rPr>
              <w:t>conditions</w:t>
            </w:r>
          </w:p>
        </w:tc>
        <w:tc>
          <w:tcPr>
            <w:tcW w:w="1560" w:type="dxa"/>
          </w:tcPr>
          <w:p>
            <w:pPr>
              <w:pStyle w:val="TableParagraph"/>
              <w:ind w:right="272"/>
              <w:rPr>
                <w:sz w:val="24"/>
              </w:rPr>
            </w:pPr>
            <w:r>
              <w:rPr>
                <w:sz w:val="24"/>
              </w:rPr>
              <w:t>Trained</w:t>
            </w:r>
            <w:r>
              <w:rPr>
                <w:spacing w:val="-14"/>
                <w:sz w:val="24"/>
              </w:rPr>
              <w:t> </w:t>
            </w:r>
            <w:r>
              <w:rPr>
                <w:sz w:val="24"/>
              </w:rPr>
              <w:t>and </w:t>
            </w:r>
            <w:r>
              <w:rPr>
                <w:spacing w:val="-2"/>
                <w:sz w:val="24"/>
              </w:rPr>
              <w:t>Accredited </w:t>
            </w:r>
            <w:r>
              <w:rPr>
                <w:sz w:val="24"/>
              </w:rPr>
              <w:t>Staff and </w:t>
            </w:r>
            <w:r>
              <w:rPr>
                <w:spacing w:val="-2"/>
                <w:sz w:val="24"/>
              </w:rPr>
              <w:t>Presenters</w:t>
            </w:r>
          </w:p>
        </w:tc>
        <w:tc>
          <w:tcPr>
            <w:tcW w:w="1840" w:type="dxa"/>
          </w:tcPr>
          <w:p>
            <w:pPr>
              <w:pStyle w:val="TableParagraph"/>
              <w:spacing w:line="292" w:lineRule="exact"/>
              <w:ind w:left="106"/>
              <w:rPr>
                <w:sz w:val="24"/>
              </w:rPr>
            </w:pPr>
            <w:r>
              <w:rPr>
                <w:sz w:val="24"/>
              </w:rPr>
              <w:t>Low</w:t>
            </w:r>
            <w:r>
              <w:rPr>
                <w:spacing w:val="2"/>
                <w:sz w:val="24"/>
              </w:rPr>
              <w:t> </w:t>
            </w:r>
            <w:r>
              <w:rPr>
                <w:spacing w:val="-2"/>
                <w:sz w:val="24"/>
              </w:rPr>
              <w:t>risk.</w:t>
            </w:r>
          </w:p>
        </w:tc>
        <w:tc>
          <w:tcPr>
            <w:tcW w:w="7939" w:type="dxa"/>
          </w:tcPr>
          <w:p>
            <w:pPr>
              <w:pStyle w:val="TableParagraph"/>
              <w:numPr>
                <w:ilvl w:val="0"/>
                <w:numId w:val="9"/>
              </w:numPr>
              <w:tabs>
                <w:tab w:pos="829" w:val="left" w:leader="none"/>
              </w:tabs>
              <w:spacing w:line="304" w:lineRule="exact" w:before="0" w:after="0"/>
              <w:ind w:left="829" w:right="0" w:hanging="359"/>
              <w:jc w:val="left"/>
              <w:rPr>
                <w:sz w:val="24"/>
              </w:rPr>
            </w:pPr>
            <w:r>
              <w:rPr>
                <w:sz w:val="24"/>
              </w:rPr>
              <w:t>Active</w:t>
            </w:r>
            <w:r>
              <w:rPr>
                <w:spacing w:val="-9"/>
                <w:sz w:val="24"/>
              </w:rPr>
              <w:t> </w:t>
            </w:r>
            <w:r>
              <w:rPr>
                <w:sz w:val="24"/>
              </w:rPr>
              <w:t>teacher/carer/parent</w:t>
            </w:r>
            <w:r>
              <w:rPr>
                <w:spacing w:val="-7"/>
                <w:sz w:val="24"/>
              </w:rPr>
              <w:t> </w:t>
            </w:r>
            <w:r>
              <w:rPr>
                <w:sz w:val="24"/>
              </w:rPr>
              <w:t>supervision</w:t>
            </w:r>
            <w:r>
              <w:rPr>
                <w:spacing w:val="-7"/>
                <w:sz w:val="24"/>
              </w:rPr>
              <w:t> </w:t>
            </w:r>
            <w:r>
              <w:rPr>
                <w:spacing w:val="-2"/>
                <w:sz w:val="24"/>
              </w:rPr>
              <w:t>required</w:t>
            </w:r>
          </w:p>
          <w:p>
            <w:pPr>
              <w:pStyle w:val="TableParagraph"/>
              <w:numPr>
                <w:ilvl w:val="0"/>
                <w:numId w:val="9"/>
              </w:numPr>
              <w:tabs>
                <w:tab w:pos="829" w:val="left" w:leader="none"/>
              </w:tabs>
              <w:spacing w:line="305" w:lineRule="exact" w:before="0" w:after="0"/>
              <w:ind w:left="829" w:right="0" w:hanging="359"/>
              <w:jc w:val="left"/>
              <w:rPr>
                <w:sz w:val="24"/>
              </w:rPr>
            </w:pPr>
            <w:r>
              <w:rPr>
                <w:sz w:val="24"/>
              </w:rPr>
              <w:t>Trained</w:t>
            </w:r>
            <w:r>
              <w:rPr>
                <w:spacing w:val="-3"/>
                <w:sz w:val="24"/>
              </w:rPr>
              <w:t> </w:t>
            </w:r>
            <w:r>
              <w:rPr>
                <w:sz w:val="24"/>
              </w:rPr>
              <w:t>staff</w:t>
            </w:r>
            <w:r>
              <w:rPr>
                <w:spacing w:val="-2"/>
                <w:sz w:val="24"/>
              </w:rPr>
              <w:t> </w:t>
            </w:r>
            <w:r>
              <w:rPr>
                <w:sz w:val="24"/>
              </w:rPr>
              <w:t>actively</w:t>
            </w:r>
            <w:r>
              <w:rPr>
                <w:spacing w:val="-5"/>
                <w:sz w:val="24"/>
              </w:rPr>
              <w:t> </w:t>
            </w:r>
            <w:r>
              <w:rPr>
                <w:sz w:val="24"/>
              </w:rPr>
              <w:t>monitor</w:t>
            </w:r>
            <w:r>
              <w:rPr>
                <w:spacing w:val="-1"/>
                <w:sz w:val="24"/>
              </w:rPr>
              <w:t> </w:t>
            </w:r>
            <w:r>
              <w:rPr>
                <w:sz w:val="24"/>
              </w:rPr>
              <w:t>Earthquake</w:t>
            </w:r>
            <w:r>
              <w:rPr>
                <w:spacing w:val="-2"/>
                <w:sz w:val="24"/>
              </w:rPr>
              <w:t> </w:t>
            </w:r>
            <w:r>
              <w:rPr>
                <w:spacing w:val="-5"/>
                <w:sz w:val="24"/>
              </w:rPr>
              <w:t>Lab</w:t>
            </w:r>
          </w:p>
          <w:p>
            <w:pPr>
              <w:pStyle w:val="TableParagraph"/>
              <w:numPr>
                <w:ilvl w:val="0"/>
                <w:numId w:val="9"/>
              </w:numPr>
              <w:tabs>
                <w:tab w:pos="829" w:val="left" w:leader="none"/>
              </w:tabs>
              <w:spacing w:line="305" w:lineRule="exact" w:before="2" w:after="0"/>
              <w:ind w:left="829" w:right="0" w:hanging="359"/>
              <w:jc w:val="left"/>
              <w:rPr>
                <w:sz w:val="24"/>
              </w:rPr>
            </w:pPr>
            <w:r>
              <w:rPr>
                <w:sz w:val="24"/>
              </w:rPr>
              <w:t>Certain</w:t>
            </w:r>
            <w:r>
              <w:rPr>
                <w:spacing w:val="-4"/>
                <w:sz w:val="24"/>
              </w:rPr>
              <w:t> </w:t>
            </w:r>
            <w:r>
              <w:rPr>
                <w:sz w:val="24"/>
              </w:rPr>
              <w:t>requirements</w:t>
            </w:r>
            <w:r>
              <w:rPr>
                <w:spacing w:val="-2"/>
                <w:sz w:val="24"/>
              </w:rPr>
              <w:t> </w:t>
            </w:r>
            <w:r>
              <w:rPr>
                <w:sz w:val="24"/>
              </w:rPr>
              <w:t>need</w:t>
            </w:r>
            <w:r>
              <w:rPr>
                <w:spacing w:val="1"/>
                <w:sz w:val="24"/>
              </w:rPr>
              <w:t> </w:t>
            </w:r>
            <w:r>
              <w:rPr>
                <w:sz w:val="24"/>
              </w:rPr>
              <w:t>to</w:t>
            </w:r>
            <w:r>
              <w:rPr>
                <w:spacing w:val="-4"/>
                <w:sz w:val="24"/>
              </w:rPr>
              <w:t> </w:t>
            </w:r>
            <w:r>
              <w:rPr>
                <w:sz w:val="24"/>
              </w:rPr>
              <w:t>be</w:t>
            </w:r>
            <w:r>
              <w:rPr>
                <w:spacing w:val="-1"/>
                <w:sz w:val="24"/>
              </w:rPr>
              <w:t> </w:t>
            </w:r>
            <w:r>
              <w:rPr>
                <w:sz w:val="24"/>
              </w:rPr>
              <w:t>met</w:t>
            </w:r>
            <w:r>
              <w:rPr>
                <w:spacing w:val="-2"/>
                <w:sz w:val="24"/>
              </w:rPr>
              <w:t> </w:t>
            </w:r>
            <w:r>
              <w:rPr>
                <w:sz w:val="24"/>
              </w:rPr>
              <w:t>to</w:t>
            </w:r>
            <w:r>
              <w:rPr>
                <w:spacing w:val="-4"/>
                <w:sz w:val="24"/>
              </w:rPr>
              <w:t> </w:t>
            </w:r>
            <w:r>
              <w:rPr>
                <w:spacing w:val="-2"/>
                <w:sz w:val="24"/>
              </w:rPr>
              <w:t>participate</w:t>
            </w:r>
          </w:p>
          <w:p>
            <w:pPr>
              <w:pStyle w:val="TableParagraph"/>
              <w:numPr>
                <w:ilvl w:val="0"/>
                <w:numId w:val="9"/>
              </w:numPr>
              <w:tabs>
                <w:tab w:pos="829" w:val="left" w:leader="none"/>
              </w:tabs>
              <w:spacing w:line="305" w:lineRule="exact" w:before="0" w:after="0"/>
              <w:ind w:left="829" w:right="0" w:hanging="359"/>
              <w:jc w:val="left"/>
              <w:rPr>
                <w:sz w:val="24"/>
              </w:rPr>
            </w:pPr>
            <w:r>
              <w:rPr>
                <w:sz w:val="24"/>
              </w:rPr>
              <w:t>Clear</w:t>
            </w:r>
            <w:r>
              <w:rPr>
                <w:spacing w:val="-4"/>
                <w:sz w:val="24"/>
              </w:rPr>
              <w:t> </w:t>
            </w:r>
            <w:r>
              <w:rPr>
                <w:sz w:val="24"/>
              </w:rPr>
              <w:t>visual</w:t>
            </w:r>
            <w:r>
              <w:rPr>
                <w:spacing w:val="-3"/>
                <w:sz w:val="24"/>
              </w:rPr>
              <w:t> </w:t>
            </w:r>
            <w:r>
              <w:rPr>
                <w:sz w:val="24"/>
              </w:rPr>
              <w:t>instructions</w:t>
            </w:r>
            <w:r>
              <w:rPr>
                <w:spacing w:val="-5"/>
                <w:sz w:val="24"/>
              </w:rPr>
              <w:t> </w:t>
            </w:r>
            <w:r>
              <w:rPr>
                <w:sz w:val="24"/>
              </w:rPr>
              <w:t>for</w:t>
            </w:r>
            <w:r>
              <w:rPr>
                <w:spacing w:val="-3"/>
                <w:sz w:val="24"/>
              </w:rPr>
              <w:t> </w:t>
            </w:r>
            <w:r>
              <w:rPr>
                <w:spacing w:val="-2"/>
                <w:sz w:val="24"/>
              </w:rPr>
              <w:t>participants</w:t>
            </w:r>
          </w:p>
          <w:p>
            <w:pPr>
              <w:pStyle w:val="TableParagraph"/>
              <w:numPr>
                <w:ilvl w:val="0"/>
                <w:numId w:val="9"/>
              </w:numPr>
              <w:tabs>
                <w:tab w:pos="829" w:val="left" w:leader="none"/>
              </w:tabs>
              <w:spacing w:line="240" w:lineRule="auto" w:before="1" w:after="0"/>
              <w:ind w:left="829" w:right="0" w:hanging="359"/>
              <w:jc w:val="left"/>
              <w:rPr>
                <w:sz w:val="24"/>
              </w:rPr>
            </w:pPr>
            <w:r>
              <w:rPr>
                <w:sz w:val="24"/>
              </w:rPr>
              <w:t>Exhibit</w:t>
            </w:r>
            <w:r>
              <w:rPr>
                <w:spacing w:val="-3"/>
                <w:sz w:val="24"/>
              </w:rPr>
              <w:t> </w:t>
            </w:r>
            <w:r>
              <w:rPr>
                <w:sz w:val="24"/>
              </w:rPr>
              <w:t>design</w:t>
            </w:r>
            <w:r>
              <w:rPr>
                <w:spacing w:val="-1"/>
                <w:sz w:val="24"/>
              </w:rPr>
              <w:t> </w:t>
            </w:r>
            <w:r>
              <w:rPr>
                <w:sz w:val="24"/>
              </w:rPr>
              <w:t>and</w:t>
            </w:r>
            <w:r>
              <w:rPr>
                <w:spacing w:val="-3"/>
                <w:sz w:val="24"/>
              </w:rPr>
              <w:t> </w:t>
            </w:r>
            <w:r>
              <w:rPr>
                <w:sz w:val="24"/>
              </w:rPr>
              <w:t>maintenance</w:t>
            </w:r>
            <w:r>
              <w:rPr>
                <w:spacing w:val="-4"/>
                <w:sz w:val="24"/>
              </w:rPr>
              <w:t> </w:t>
            </w:r>
            <w:r>
              <w:rPr>
                <w:sz w:val="24"/>
              </w:rPr>
              <w:t>to</w:t>
            </w:r>
            <w:r>
              <w:rPr>
                <w:spacing w:val="-4"/>
                <w:sz w:val="24"/>
              </w:rPr>
              <w:t> </w:t>
            </w:r>
            <w:r>
              <w:rPr>
                <w:sz w:val="24"/>
              </w:rPr>
              <w:t>maximise </w:t>
            </w:r>
            <w:r>
              <w:rPr>
                <w:spacing w:val="-2"/>
                <w:sz w:val="24"/>
              </w:rPr>
              <w:t>safety</w:t>
            </w:r>
          </w:p>
        </w:tc>
      </w:tr>
      <w:tr>
        <w:trPr>
          <w:trHeight w:val="2716" w:hRule="atLeast"/>
        </w:trPr>
        <w:tc>
          <w:tcPr>
            <w:tcW w:w="1980" w:type="dxa"/>
          </w:tcPr>
          <w:p>
            <w:pPr>
              <w:pStyle w:val="TableParagraph"/>
              <w:ind w:left="107" w:right="972"/>
              <w:rPr>
                <w:b/>
                <w:sz w:val="24"/>
              </w:rPr>
            </w:pPr>
            <w:r>
              <w:rPr>
                <w:b/>
                <w:sz w:val="24"/>
              </w:rPr>
              <w:t>Gallery</w:t>
            </w:r>
            <w:r>
              <w:rPr>
                <w:b/>
                <w:spacing w:val="-14"/>
                <w:sz w:val="24"/>
              </w:rPr>
              <w:t> </w:t>
            </w:r>
            <w:r>
              <w:rPr>
                <w:b/>
                <w:sz w:val="24"/>
              </w:rPr>
              <w:t>4 (Q Lab)</w:t>
            </w:r>
          </w:p>
        </w:tc>
        <w:tc>
          <w:tcPr>
            <w:tcW w:w="2126" w:type="dxa"/>
          </w:tcPr>
          <w:p>
            <w:pPr>
              <w:pStyle w:val="TableParagraph"/>
              <w:spacing w:line="292" w:lineRule="exact"/>
              <w:rPr>
                <w:sz w:val="24"/>
              </w:rPr>
            </w:pPr>
            <w:r>
              <w:rPr>
                <w:sz w:val="24"/>
              </w:rPr>
              <w:t>All</w:t>
            </w:r>
            <w:r>
              <w:rPr>
                <w:spacing w:val="1"/>
                <w:sz w:val="24"/>
              </w:rPr>
              <w:t> </w:t>
            </w:r>
            <w:r>
              <w:rPr>
                <w:spacing w:val="-4"/>
                <w:sz w:val="24"/>
              </w:rPr>
              <w:t>ages</w:t>
            </w:r>
          </w:p>
        </w:tc>
        <w:tc>
          <w:tcPr>
            <w:tcW w:w="1560" w:type="dxa"/>
          </w:tcPr>
          <w:p>
            <w:pPr>
              <w:pStyle w:val="TableParagraph"/>
              <w:ind w:right="272"/>
              <w:rPr>
                <w:sz w:val="24"/>
              </w:rPr>
            </w:pPr>
            <w:r>
              <w:rPr>
                <w:sz w:val="24"/>
              </w:rPr>
              <w:t>Trained</w:t>
            </w:r>
            <w:r>
              <w:rPr>
                <w:spacing w:val="-14"/>
                <w:sz w:val="24"/>
              </w:rPr>
              <w:t> </w:t>
            </w:r>
            <w:r>
              <w:rPr>
                <w:sz w:val="24"/>
              </w:rPr>
              <w:t>and </w:t>
            </w:r>
            <w:r>
              <w:rPr>
                <w:spacing w:val="-2"/>
                <w:sz w:val="24"/>
              </w:rPr>
              <w:t>Accredited </w:t>
            </w:r>
            <w:r>
              <w:rPr>
                <w:sz w:val="24"/>
              </w:rPr>
              <w:t>Staff and </w:t>
            </w:r>
            <w:r>
              <w:rPr>
                <w:spacing w:val="-2"/>
                <w:sz w:val="24"/>
              </w:rPr>
              <w:t>Presenters</w:t>
            </w:r>
          </w:p>
        </w:tc>
        <w:tc>
          <w:tcPr>
            <w:tcW w:w="1840" w:type="dxa"/>
          </w:tcPr>
          <w:p>
            <w:pPr>
              <w:pStyle w:val="TableParagraph"/>
              <w:spacing w:line="292" w:lineRule="exact"/>
              <w:ind w:left="106"/>
              <w:rPr>
                <w:sz w:val="24"/>
              </w:rPr>
            </w:pPr>
            <w:r>
              <w:rPr>
                <w:sz w:val="24"/>
              </w:rPr>
              <w:t>Low</w:t>
            </w:r>
            <w:r>
              <w:rPr>
                <w:spacing w:val="2"/>
                <w:sz w:val="24"/>
              </w:rPr>
              <w:t> </w:t>
            </w:r>
            <w:r>
              <w:rPr>
                <w:spacing w:val="-2"/>
                <w:sz w:val="24"/>
              </w:rPr>
              <w:t>risk.</w:t>
            </w:r>
          </w:p>
          <w:p>
            <w:pPr>
              <w:pStyle w:val="TableParagraph"/>
              <w:spacing w:before="19"/>
              <w:ind w:left="0"/>
              <w:rPr>
                <w:rFonts w:ascii="Times New Roman"/>
                <w:sz w:val="24"/>
              </w:rPr>
            </w:pPr>
          </w:p>
          <w:p>
            <w:pPr>
              <w:pStyle w:val="TableParagraph"/>
              <w:ind w:left="106" w:right="112"/>
              <w:rPr>
                <w:sz w:val="24"/>
              </w:rPr>
            </w:pPr>
            <w:r>
              <w:rPr>
                <w:sz w:val="24"/>
              </w:rPr>
              <w:t>Various science </w:t>
            </w:r>
            <w:r>
              <w:rPr>
                <w:spacing w:val="-2"/>
                <w:sz w:val="24"/>
              </w:rPr>
              <w:t>experiments</w:t>
            </w:r>
            <w:r>
              <w:rPr>
                <w:spacing w:val="80"/>
                <w:sz w:val="24"/>
              </w:rPr>
              <w:t> </w:t>
            </w:r>
            <w:r>
              <w:rPr>
                <w:spacing w:val="-4"/>
                <w:sz w:val="24"/>
              </w:rPr>
              <w:t>and </w:t>
            </w:r>
            <w:r>
              <w:rPr>
                <w:spacing w:val="-2"/>
                <w:sz w:val="24"/>
              </w:rPr>
              <w:t>demonstrations.</w:t>
            </w:r>
          </w:p>
        </w:tc>
        <w:tc>
          <w:tcPr>
            <w:tcW w:w="7939" w:type="dxa"/>
          </w:tcPr>
          <w:p>
            <w:pPr>
              <w:pStyle w:val="TableParagraph"/>
              <w:numPr>
                <w:ilvl w:val="0"/>
                <w:numId w:val="10"/>
              </w:numPr>
              <w:tabs>
                <w:tab w:pos="829" w:val="left" w:leader="none"/>
              </w:tabs>
              <w:spacing w:line="304" w:lineRule="exact" w:before="0" w:after="0"/>
              <w:ind w:left="829" w:right="0" w:hanging="359"/>
              <w:jc w:val="left"/>
              <w:rPr>
                <w:sz w:val="24"/>
              </w:rPr>
            </w:pPr>
            <w:r>
              <w:rPr>
                <w:sz w:val="24"/>
              </w:rPr>
              <w:t>Active</w:t>
            </w:r>
            <w:r>
              <w:rPr>
                <w:spacing w:val="-9"/>
                <w:sz w:val="24"/>
              </w:rPr>
              <w:t> </w:t>
            </w:r>
            <w:r>
              <w:rPr>
                <w:sz w:val="24"/>
              </w:rPr>
              <w:t>teacher/carer/parent</w:t>
            </w:r>
            <w:r>
              <w:rPr>
                <w:spacing w:val="-7"/>
                <w:sz w:val="24"/>
              </w:rPr>
              <w:t> </w:t>
            </w:r>
            <w:r>
              <w:rPr>
                <w:sz w:val="24"/>
              </w:rPr>
              <w:t>supervision</w:t>
            </w:r>
            <w:r>
              <w:rPr>
                <w:spacing w:val="-7"/>
                <w:sz w:val="24"/>
              </w:rPr>
              <w:t> </w:t>
            </w:r>
            <w:r>
              <w:rPr>
                <w:spacing w:val="-2"/>
                <w:sz w:val="24"/>
              </w:rPr>
              <w:t>required</w:t>
            </w:r>
          </w:p>
          <w:p>
            <w:pPr>
              <w:pStyle w:val="TableParagraph"/>
              <w:numPr>
                <w:ilvl w:val="0"/>
                <w:numId w:val="10"/>
              </w:numPr>
              <w:tabs>
                <w:tab w:pos="829" w:val="left" w:leader="none"/>
              </w:tabs>
              <w:spacing w:line="305" w:lineRule="exact" w:before="1" w:after="0"/>
              <w:ind w:left="829" w:right="0" w:hanging="359"/>
              <w:jc w:val="left"/>
              <w:rPr>
                <w:sz w:val="24"/>
              </w:rPr>
            </w:pPr>
            <w:r>
              <w:rPr>
                <w:sz w:val="24"/>
              </w:rPr>
              <w:t>Trained</w:t>
            </w:r>
            <w:r>
              <w:rPr>
                <w:spacing w:val="-2"/>
                <w:sz w:val="24"/>
              </w:rPr>
              <w:t> </w:t>
            </w:r>
            <w:r>
              <w:rPr>
                <w:sz w:val="24"/>
              </w:rPr>
              <w:t>staff</w:t>
            </w:r>
            <w:r>
              <w:rPr>
                <w:spacing w:val="-1"/>
                <w:sz w:val="24"/>
              </w:rPr>
              <w:t> </w:t>
            </w:r>
            <w:r>
              <w:rPr>
                <w:sz w:val="24"/>
              </w:rPr>
              <w:t>actively</w:t>
            </w:r>
            <w:r>
              <w:rPr>
                <w:spacing w:val="-4"/>
                <w:sz w:val="24"/>
              </w:rPr>
              <w:t> </w:t>
            </w:r>
            <w:r>
              <w:rPr>
                <w:sz w:val="24"/>
              </w:rPr>
              <w:t>monitor</w:t>
            </w:r>
            <w:r>
              <w:rPr>
                <w:spacing w:val="-3"/>
                <w:sz w:val="24"/>
              </w:rPr>
              <w:t> </w:t>
            </w:r>
            <w:r>
              <w:rPr>
                <w:sz w:val="24"/>
              </w:rPr>
              <w:t>gallery</w:t>
            </w:r>
            <w:r>
              <w:rPr>
                <w:spacing w:val="-2"/>
                <w:sz w:val="24"/>
              </w:rPr>
              <w:t> space</w:t>
            </w:r>
          </w:p>
          <w:p>
            <w:pPr>
              <w:pStyle w:val="TableParagraph"/>
              <w:numPr>
                <w:ilvl w:val="0"/>
                <w:numId w:val="10"/>
              </w:numPr>
              <w:tabs>
                <w:tab w:pos="830" w:val="left" w:leader="none"/>
              </w:tabs>
              <w:spacing w:line="240" w:lineRule="auto" w:before="0" w:after="0"/>
              <w:ind w:left="830" w:right="510" w:hanging="360"/>
              <w:jc w:val="left"/>
              <w:rPr>
                <w:sz w:val="24"/>
              </w:rPr>
            </w:pPr>
            <w:r>
              <w:rPr>
                <w:sz w:val="24"/>
              </w:rPr>
              <w:t>Presenters</w:t>
            </w:r>
            <w:r>
              <w:rPr>
                <w:spacing w:val="-6"/>
                <w:sz w:val="24"/>
              </w:rPr>
              <w:t> </w:t>
            </w:r>
            <w:r>
              <w:rPr>
                <w:sz w:val="24"/>
              </w:rPr>
              <w:t>avoid</w:t>
            </w:r>
            <w:r>
              <w:rPr>
                <w:spacing w:val="-5"/>
                <w:sz w:val="24"/>
              </w:rPr>
              <w:t> </w:t>
            </w:r>
            <w:r>
              <w:rPr>
                <w:sz w:val="24"/>
              </w:rPr>
              <w:t>known</w:t>
            </w:r>
            <w:r>
              <w:rPr>
                <w:spacing w:val="-6"/>
                <w:sz w:val="24"/>
              </w:rPr>
              <w:t> </w:t>
            </w:r>
            <w:r>
              <w:rPr>
                <w:sz w:val="24"/>
              </w:rPr>
              <w:t>hazards</w:t>
            </w:r>
            <w:r>
              <w:rPr>
                <w:spacing w:val="-4"/>
                <w:sz w:val="24"/>
              </w:rPr>
              <w:t> </w:t>
            </w:r>
            <w:r>
              <w:rPr>
                <w:sz w:val="24"/>
              </w:rPr>
              <w:t>and</w:t>
            </w:r>
            <w:r>
              <w:rPr>
                <w:spacing w:val="-5"/>
                <w:sz w:val="24"/>
              </w:rPr>
              <w:t> </w:t>
            </w:r>
            <w:r>
              <w:rPr>
                <w:sz w:val="24"/>
              </w:rPr>
              <w:t>forewarn</w:t>
            </w:r>
            <w:r>
              <w:rPr>
                <w:spacing w:val="-3"/>
                <w:sz w:val="24"/>
              </w:rPr>
              <w:t> </w:t>
            </w:r>
            <w:r>
              <w:rPr>
                <w:sz w:val="24"/>
              </w:rPr>
              <w:t>staff</w:t>
            </w:r>
            <w:r>
              <w:rPr>
                <w:spacing w:val="-5"/>
                <w:sz w:val="24"/>
              </w:rPr>
              <w:t> </w:t>
            </w:r>
            <w:r>
              <w:rPr>
                <w:sz w:val="24"/>
              </w:rPr>
              <w:t>and</w:t>
            </w:r>
            <w:r>
              <w:rPr>
                <w:spacing w:val="-5"/>
                <w:sz w:val="24"/>
              </w:rPr>
              <w:t> </w:t>
            </w:r>
            <w:r>
              <w:rPr>
                <w:sz w:val="24"/>
              </w:rPr>
              <w:t>students</w:t>
            </w:r>
            <w:r>
              <w:rPr>
                <w:spacing w:val="-6"/>
                <w:sz w:val="24"/>
              </w:rPr>
              <w:t> </w:t>
            </w:r>
            <w:r>
              <w:rPr>
                <w:sz w:val="24"/>
              </w:rPr>
              <w:t>of potential hazards.</w:t>
            </w:r>
          </w:p>
          <w:p>
            <w:pPr>
              <w:pStyle w:val="TableParagraph"/>
              <w:numPr>
                <w:ilvl w:val="0"/>
                <w:numId w:val="10"/>
              </w:numPr>
              <w:tabs>
                <w:tab w:pos="830" w:val="left" w:leader="none"/>
              </w:tabs>
              <w:spacing w:line="242" w:lineRule="auto" w:before="0" w:after="0"/>
              <w:ind w:left="830" w:right="455" w:hanging="360"/>
              <w:jc w:val="left"/>
              <w:rPr>
                <w:sz w:val="24"/>
              </w:rPr>
            </w:pPr>
            <w:r>
              <w:rPr>
                <w:sz w:val="24"/>
              </w:rPr>
              <w:t>Constant</w:t>
            </w:r>
            <w:r>
              <w:rPr>
                <w:spacing w:val="-4"/>
                <w:sz w:val="24"/>
              </w:rPr>
              <w:t> </w:t>
            </w:r>
            <w:r>
              <w:rPr>
                <w:sz w:val="24"/>
              </w:rPr>
              <w:t>supervision</w:t>
            </w:r>
            <w:r>
              <w:rPr>
                <w:spacing w:val="-6"/>
                <w:sz w:val="24"/>
              </w:rPr>
              <w:t> </w:t>
            </w:r>
            <w:r>
              <w:rPr>
                <w:sz w:val="24"/>
              </w:rPr>
              <w:t>of</w:t>
            </w:r>
            <w:r>
              <w:rPr>
                <w:spacing w:val="-3"/>
                <w:sz w:val="24"/>
              </w:rPr>
              <w:t> </w:t>
            </w:r>
            <w:r>
              <w:rPr>
                <w:sz w:val="24"/>
              </w:rPr>
              <w:t>experiment</w:t>
            </w:r>
            <w:r>
              <w:rPr>
                <w:spacing w:val="-6"/>
                <w:sz w:val="24"/>
              </w:rPr>
              <w:t> </w:t>
            </w:r>
            <w:r>
              <w:rPr>
                <w:sz w:val="24"/>
              </w:rPr>
              <w:t>space</w:t>
            </w:r>
            <w:r>
              <w:rPr>
                <w:spacing w:val="-5"/>
                <w:sz w:val="24"/>
              </w:rPr>
              <w:t> </w:t>
            </w:r>
            <w:r>
              <w:rPr>
                <w:sz w:val="24"/>
              </w:rPr>
              <w:t>by</w:t>
            </w:r>
            <w:r>
              <w:rPr>
                <w:spacing w:val="-5"/>
                <w:sz w:val="24"/>
              </w:rPr>
              <w:t> </w:t>
            </w:r>
            <w:r>
              <w:rPr>
                <w:sz w:val="24"/>
              </w:rPr>
              <w:t>trained</w:t>
            </w:r>
            <w:r>
              <w:rPr>
                <w:spacing w:val="-6"/>
                <w:sz w:val="24"/>
              </w:rPr>
              <w:t> </w:t>
            </w:r>
            <w:r>
              <w:rPr>
                <w:sz w:val="24"/>
              </w:rPr>
              <w:t>and</w:t>
            </w:r>
            <w:r>
              <w:rPr>
                <w:spacing w:val="-4"/>
                <w:sz w:val="24"/>
              </w:rPr>
              <w:t> </w:t>
            </w:r>
            <w:r>
              <w:rPr>
                <w:sz w:val="24"/>
              </w:rPr>
              <w:t>accredited </w:t>
            </w:r>
            <w:r>
              <w:rPr>
                <w:spacing w:val="-2"/>
                <w:sz w:val="24"/>
              </w:rPr>
              <w:t>staff</w:t>
            </w:r>
          </w:p>
          <w:p>
            <w:pPr>
              <w:pStyle w:val="TableParagraph"/>
              <w:numPr>
                <w:ilvl w:val="0"/>
                <w:numId w:val="10"/>
              </w:numPr>
              <w:tabs>
                <w:tab w:pos="829" w:val="left" w:leader="none"/>
              </w:tabs>
              <w:spacing w:line="302" w:lineRule="exact" w:before="0" w:after="0"/>
              <w:ind w:left="829" w:right="0" w:hanging="359"/>
              <w:jc w:val="left"/>
              <w:rPr>
                <w:sz w:val="24"/>
              </w:rPr>
            </w:pPr>
            <w:r>
              <w:rPr>
                <w:sz w:val="24"/>
              </w:rPr>
              <w:t>Staff</w:t>
            </w:r>
            <w:r>
              <w:rPr>
                <w:spacing w:val="-3"/>
                <w:sz w:val="24"/>
              </w:rPr>
              <w:t> </w:t>
            </w:r>
            <w:r>
              <w:rPr>
                <w:sz w:val="24"/>
              </w:rPr>
              <w:t>follow</w:t>
            </w:r>
            <w:r>
              <w:rPr>
                <w:spacing w:val="-2"/>
                <w:sz w:val="24"/>
              </w:rPr>
              <w:t> </w:t>
            </w:r>
            <w:r>
              <w:rPr>
                <w:sz w:val="24"/>
              </w:rPr>
              <w:t>strict</w:t>
            </w:r>
            <w:r>
              <w:rPr>
                <w:spacing w:val="-2"/>
                <w:sz w:val="24"/>
              </w:rPr>
              <w:t> </w:t>
            </w:r>
            <w:r>
              <w:rPr>
                <w:sz w:val="24"/>
              </w:rPr>
              <w:t>risk</w:t>
            </w:r>
            <w:r>
              <w:rPr>
                <w:spacing w:val="-4"/>
                <w:sz w:val="24"/>
              </w:rPr>
              <w:t> </w:t>
            </w:r>
            <w:r>
              <w:rPr>
                <w:sz w:val="24"/>
              </w:rPr>
              <w:t>management</w:t>
            </w:r>
            <w:r>
              <w:rPr>
                <w:spacing w:val="-2"/>
                <w:sz w:val="24"/>
              </w:rPr>
              <w:t> </w:t>
            </w:r>
            <w:r>
              <w:rPr>
                <w:sz w:val="24"/>
              </w:rPr>
              <w:t>guidelines</w:t>
            </w:r>
            <w:r>
              <w:rPr>
                <w:spacing w:val="-5"/>
                <w:sz w:val="24"/>
              </w:rPr>
              <w:t> </w:t>
            </w:r>
            <w:r>
              <w:rPr>
                <w:sz w:val="24"/>
              </w:rPr>
              <w:t>for</w:t>
            </w:r>
            <w:r>
              <w:rPr>
                <w:spacing w:val="-5"/>
                <w:sz w:val="24"/>
              </w:rPr>
              <w:t> </w:t>
            </w:r>
            <w:r>
              <w:rPr>
                <w:sz w:val="24"/>
              </w:rPr>
              <w:t>each</w:t>
            </w:r>
            <w:r>
              <w:rPr>
                <w:spacing w:val="-2"/>
                <w:sz w:val="24"/>
              </w:rPr>
              <w:t> experiment</w:t>
            </w:r>
          </w:p>
          <w:p>
            <w:pPr>
              <w:pStyle w:val="TableParagraph"/>
              <w:numPr>
                <w:ilvl w:val="0"/>
                <w:numId w:val="10"/>
              </w:numPr>
              <w:tabs>
                <w:tab w:pos="829" w:val="left" w:leader="none"/>
              </w:tabs>
              <w:spacing w:line="240" w:lineRule="auto" w:before="0" w:after="0"/>
              <w:ind w:left="829" w:right="0" w:hanging="359"/>
              <w:jc w:val="left"/>
              <w:rPr>
                <w:sz w:val="24"/>
              </w:rPr>
            </w:pPr>
            <w:r>
              <w:rPr>
                <w:sz w:val="24"/>
              </w:rPr>
              <w:t>Secure</w:t>
            </w:r>
            <w:r>
              <w:rPr>
                <w:spacing w:val="-1"/>
                <w:sz w:val="24"/>
              </w:rPr>
              <w:t> </w:t>
            </w:r>
            <w:r>
              <w:rPr>
                <w:sz w:val="24"/>
              </w:rPr>
              <w:t>storage</w:t>
            </w:r>
            <w:r>
              <w:rPr>
                <w:spacing w:val="-3"/>
                <w:sz w:val="24"/>
              </w:rPr>
              <w:t> </w:t>
            </w:r>
            <w:r>
              <w:rPr>
                <w:sz w:val="24"/>
              </w:rPr>
              <w:t>of</w:t>
            </w:r>
            <w:r>
              <w:rPr>
                <w:spacing w:val="-3"/>
                <w:sz w:val="24"/>
              </w:rPr>
              <w:t> </w:t>
            </w:r>
            <w:r>
              <w:rPr>
                <w:sz w:val="24"/>
              </w:rPr>
              <w:t>chemicals</w:t>
            </w:r>
            <w:r>
              <w:rPr>
                <w:spacing w:val="-2"/>
                <w:sz w:val="24"/>
              </w:rPr>
              <w:t> </w:t>
            </w:r>
            <w:r>
              <w:rPr>
                <w:sz w:val="24"/>
              </w:rPr>
              <w:t>and</w:t>
            </w:r>
            <w:r>
              <w:rPr>
                <w:spacing w:val="-2"/>
                <w:sz w:val="24"/>
              </w:rPr>
              <w:t> materials</w:t>
            </w:r>
          </w:p>
        </w:tc>
      </w:tr>
      <w:tr>
        <w:trPr>
          <w:trHeight w:val="2349" w:hRule="atLeast"/>
        </w:trPr>
        <w:tc>
          <w:tcPr>
            <w:tcW w:w="1980" w:type="dxa"/>
          </w:tcPr>
          <w:p>
            <w:pPr>
              <w:pStyle w:val="TableParagraph"/>
              <w:ind w:left="107" w:right="792"/>
              <w:rPr>
                <w:b/>
                <w:sz w:val="24"/>
              </w:rPr>
            </w:pPr>
            <w:r>
              <w:rPr>
                <w:b/>
                <w:sz w:val="24"/>
              </w:rPr>
              <w:t>Gallery 5 (The</w:t>
            </w:r>
            <w:r>
              <w:rPr>
                <w:b/>
                <w:spacing w:val="-14"/>
                <w:sz w:val="24"/>
              </w:rPr>
              <w:t> </w:t>
            </w:r>
            <w:r>
              <w:rPr>
                <w:b/>
                <w:sz w:val="24"/>
              </w:rPr>
              <w:t>Shed)</w:t>
            </w:r>
          </w:p>
        </w:tc>
        <w:tc>
          <w:tcPr>
            <w:tcW w:w="2126" w:type="dxa"/>
          </w:tcPr>
          <w:p>
            <w:pPr>
              <w:pStyle w:val="TableParagraph"/>
              <w:spacing w:line="292" w:lineRule="exact"/>
              <w:rPr>
                <w:sz w:val="24"/>
              </w:rPr>
            </w:pPr>
            <w:r>
              <w:rPr>
                <w:sz w:val="24"/>
              </w:rPr>
              <w:t>All</w:t>
            </w:r>
            <w:r>
              <w:rPr>
                <w:spacing w:val="1"/>
                <w:sz w:val="24"/>
              </w:rPr>
              <w:t> </w:t>
            </w:r>
            <w:r>
              <w:rPr>
                <w:spacing w:val="-4"/>
                <w:sz w:val="24"/>
              </w:rPr>
              <w:t>ages</w:t>
            </w:r>
          </w:p>
        </w:tc>
        <w:tc>
          <w:tcPr>
            <w:tcW w:w="1560" w:type="dxa"/>
          </w:tcPr>
          <w:p>
            <w:pPr>
              <w:pStyle w:val="TableParagraph"/>
              <w:ind w:right="272"/>
              <w:rPr>
                <w:sz w:val="24"/>
              </w:rPr>
            </w:pPr>
            <w:r>
              <w:rPr>
                <w:sz w:val="24"/>
              </w:rPr>
              <w:t>Trained</w:t>
            </w:r>
            <w:r>
              <w:rPr>
                <w:spacing w:val="-14"/>
                <w:sz w:val="24"/>
              </w:rPr>
              <w:t> </w:t>
            </w:r>
            <w:r>
              <w:rPr>
                <w:sz w:val="24"/>
              </w:rPr>
              <w:t>and </w:t>
            </w:r>
            <w:r>
              <w:rPr>
                <w:spacing w:val="-2"/>
                <w:sz w:val="24"/>
              </w:rPr>
              <w:t>Accredited </w:t>
            </w:r>
            <w:r>
              <w:rPr>
                <w:sz w:val="24"/>
              </w:rPr>
              <w:t>Staff and </w:t>
            </w:r>
            <w:r>
              <w:rPr>
                <w:spacing w:val="-2"/>
                <w:sz w:val="24"/>
              </w:rPr>
              <w:t>Presenters</w:t>
            </w:r>
          </w:p>
        </w:tc>
        <w:tc>
          <w:tcPr>
            <w:tcW w:w="1840" w:type="dxa"/>
          </w:tcPr>
          <w:p>
            <w:pPr>
              <w:pStyle w:val="TableParagraph"/>
              <w:ind w:left="106" w:right="175"/>
              <w:rPr>
                <w:sz w:val="24"/>
              </w:rPr>
            </w:pPr>
            <w:r>
              <w:rPr>
                <w:sz w:val="24"/>
              </w:rPr>
              <w:t>Low</w:t>
            </w:r>
            <w:r>
              <w:rPr>
                <w:spacing w:val="-14"/>
                <w:sz w:val="24"/>
              </w:rPr>
              <w:t> </w:t>
            </w:r>
            <w:r>
              <w:rPr>
                <w:sz w:val="24"/>
              </w:rPr>
              <w:t>to</w:t>
            </w:r>
            <w:r>
              <w:rPr>
                <w:spacing w:val="-14"/>
                <w:sz w:val="24"/>
              </w:rPr>
              <w:t> </w:t>
            </w:r>
            <w:r>
              <w:rPr>
                <w:sz w:val="24"/>
              </w:rPr>
              <w:t>medium risks .</w:t>
            </w:r>
          </w:p>
          <w:p>
            <w:pPr>
              <w:pStyle w:val="TableParagraph"/>
              <w:spacing w:before="20"/>
              <w:ind w:left="0"/>
              <w:rPr>
                <w:rFonts w:ascii="Times New Roman"/>
                <w:sz w:val="24"/>
              </w:rPr>
            </w:pPr>
          </w:p>
          <w:p>
            <w:pPr>
              <w:pStyle w:val="TableParagraph"/>
              <w:ind w:left="106" w:right="93"/>
              <w:rPr>
                <w:sz w:val="24"/>
              </w:rPr>
            </w:pPr>
            <w:r>
              <w:rPr>
                <w:sz w:val="24"/>
              </w:rPr>
              <w:t>Risks of trips</w:t>
            </w:r>
            <w:r>
              <w:rPr>
                <w:spacing w:val="40"/>
                <w:sz w:val="24"/>
              </w:rPr>
              <w:t> </w:t>
            </w:r>
            <w:r>
              <w:rPr>
                <w:sz w:val="24"/>
              </w:rPr>
              <w:t>and bumps. </w:t>
            </w:r>
            <w:r>
              <w:rPr>
                <w:spacing w:val="-2"/>
                <w:sz w:val="24"/>
              </w:rPr>
              <w:t>Potential </w:t>
            </w:r>
            <w:r>
              <w:rPr>
                <w:sz w:val="24"/>
              </w:rPr>
              <w:t>choking</w:t>
            </w:r>
            <w:r>
              <w:rPr>
                <w:spacing w:val="-14"/>
                <w:sz w:val="24"/>
              </w:rPr>
              <w:t> </w:t>
            </w:r>
            <w:r>
              <w:rPr>
                <w:sz w:val="24"/>
              </w:rPr>
              <w:t>hazards.</w:t>
            </w:r>
          </w:p>
        </w:tc>
        <w:tc>
          <w:tcPr>
            <w:tcW w:w="7939" w:type="dxa"/>
          </w:tcPr>
          <w:p>
            <w:pPr>
              <w:pStyle w:val="TableParagraph"/>
              <w:numPr>
                <w:ilvl w:val="0"/>
                <w:numId w:val="11"/>
              </w:numPr>
              <w:tabs>
                <w:tab w:pos="829" w:val="left" w:leader="none"/>
              </w:tabs>
              <w:spacing w:line="304" w:lineRule="exact" w:before="0" w:after="0"/>
              <w:ind w:left="829" w:right="0" w:hanging="359"/>
              <w:jc w:val="left"/>
              <w:rPr>
                <w:sz w:val="24"/>
              </w:rPr>
            </w:pPr>
            <w:r>
              <w:rPr>
                <w:sz w:val="24"/>
              </w:rPr>
              <w:t>Active</w:t>
            </w:r>
            <w:r>
              <w:rPr>
                <w:spacing w:val="-9"/>
                <w:sz w:val="24"/>
              </w:rPr>
              <w:t> </w:t>
            </w:r>
            <w:r>
              <w:rPr>
                <w:sz w:val="24"/>
              </w:rPr>
              <w:t>teacher/carer/parent</w:t>
            </w:r>
            <w:r>
              <w:rPr>
                <w:spacing w:val="-7"/>
                <w:sz w:val="24"/>
              </w:rPr>
              <w:t> </w:t>
            </w:r>
            <w:r>
              <w:rPr>
                <w:sz w:val="24"/>
              </w:rPr>
              <w:t>supervision</w:t>
            </w:r>
            <w:r>
              <w:rPr>
                <w:spacing w:val="-7"/>
                <w:sz w:val="24"/>
              </w:rPr>
              <w:t> </w:t>
            </w:r>
            <w:r>
              <w:rPr>
                <w:spacing w:val="-2"/>
                <w:sz w:val="24"/>
              </w:rPr>
              <w:t>required</w:t>
            </w:r>
          </w:p>
          <w:p>
            <w:pPr>
              <w:pStyle w:val="TableParagraph"/>
              <w:numPr>
                <w:ilvl w:val="0"/>
                <w:numId w:val="11"/>
              </w:numPr>
              <w:tabs>
                <w:tab w:pos="830" w:val="left" w:leader="none"/>
              </w:tabs>
              <w:spacing w:line="242" w:lineRule="auto" w:before="0" w:after="0"/>
              <w:ind w:left="830" w:right="510" w:hanging="360"/>
              <w:jc w:val="left"/>
              <w:rPr>
                <w:sz w:val="24"/>
              </w:rPr>
            </w:pPr>
            <w:r>
              <w:rPr>
                <w:sz w:val="24"/>
              </w:rPr>
              <w:t>Presenters</w:t>
            </w:r>
            <w:r>
              <w:rPr>
                <w:spacing w:val="-6"/>
                <w:sz w:val="24"/>
              </w:rPr>
              <w:t> </w:t>
            </w:r>
            <w:r>
              <w:rPr>
                <w:sz w:val="24"/>
              </w:rPr>
              <w:t>avoid</w:t>
            </w:r>
            <w:r>
              <w:rPr>
                <w:spacing w:val="-5"/>
                <w:sz w:val="24"/>
              </w:rPr>
              <w:t> </w:t>
            </w:r>
            <w:r>
              <w:rPr>
                <w:sz w:val="24"/>
              </w:rPr>
              <w:t>known</w:t>
            </w:r>
            <w:r>
              <w:rPr>
                <w:spacing w:val="-6"/>
                <w:sz w:val="24"/>
              </w:rPr>
              <w:t> </w:t>
            </w:r>
            <w:r>
              <w:rPr>
                <w:sz w:val="24"/>
              </w:rPr>
              <w:t>hazards</w:t>
            </w:r>
            <w:r>
              <w:rPr>
                <w:spacing w:val="-4"/>
                <w:sz w:val="24"/>
              </w:rPr>
              <w:t> </w:t>
            </w:r>
            <w:r>
              <w:rPr>
                <w:sz w:val="24"/>
              </w:rPr>
              <w:t>and</w:t>
            </w:r>
            <w:r>
              <w:rPr>
                <w:spacing w:val="-5"/>
                <w:sz w:val="24"/>
              </w:rPr>
              <w:t> </w:t>
            </w:r>
            <w:r>
              <w:rPr>
                <w:sz w:val="24"/>
              </w:rPr>
              <w:t>forewarn</w:t>
            </w:r>
            <w:r>
              <w:rPr>
                <w:spacing w:val="-3"/>
                <w:sz w:val="24"/>
              </w:rPr>
              <w:t> </w:t>
            </w:r>
            <w:r>
              <w:rPr>
                <w:sz w:val="24"/>
              </w:rPr>
              <w:t>staff</w:t>
            </w:r>
            <w:r>
              <w:rPr>
                <w:spacing w:val="-5"/>
                <w:sz w:val="24"/>
              </w:rPr>
              <w:t> </w:t>
            </w:r>
            <w:r>
              <w:rPr>
                <w:sz w:val="24"/>
              </w:rPr>
              <w:t>and</w:t>
            </w:r>
            <w:r>
              <w:rPr>
                <w:spacing w:val="-5"/>
                <w:sz w:val="24"/>
              </w:rPr>
              <w:t> </w:t>
            </w:r>
            <w:r>
              <w:rPr>
                <w:sz w:val="24"/>
              </w:rPr>
              <w:t>students</w:t>
            </w:r>
            <w:r>
              <w:rPr>
                <w:spacing w:val="-6"/>
                <w:sz w:val="24"/>
              </w:rPr>
              <w:t> </w:t>
            </w:r>
            <w:r>
              <w:rPr>
                <w:sz w:val="24"/>
              </w:rPr>
              <w:t>of potential hazards.</w:t>
            </w:r>
          </w:p>
          <w:p>
            <w:pPr>
              <w:pStyle w:val="TableParagraph"/>
              <w:numPr>
                <w:ilvl w:val="0"/>
                <w:numId w:val="11"/>
              </w:numPr>
              <w:tabs>
                <w:tab w:pos="829" w:val="left" w:leader="none"/>
              </w:tabs>
              <w:spacing w:line="301" w:lineRule="exact" w:before="0" w:after="0"/>
              <w:ind w:left="829" w:right="0" w:hanging="359"/>
              <w:jc w:val="left"/>
              <w:rPr>
                <w:sz w:val="24"/>
              </w:rPr>
            </w:pPr>
            <w:r>
              <w:rPr>
                <w:sz w:val="24"/>
              </w:rPr>
              <w:t>Constant</w:t>
            </w:r>
            <w:r>
              <w:rPr>
                <w:spacing w:val="-5"/>
                <w:sz w:val="24"/>
              </w:rPr>
              <w:t> </w:t>
            </w:r>
            <w:r>
              <w:rPr>
                <w:sz w:val="24"/>
              </w:rPr>
              <w:t>supervision</w:t>
            </w:r>
            <w:r>
              <w:rPr>
                <w:spacing w:val="-5"/>
                <w:sz w:val="24"/>
              </w:rPr>
              <w:t> </w:t>
            </w:r>
            <w:r>
              <w:rPr>
                <w:sz w:val="24"/>
              </w:rPr>
              <w:t>of</w:t>
            </w:r>
            <w:r>
              <w:rPr>
                <w:spacing w:val="-4"/>
                <w:sz w:val="24"/>
              </w:rPr>
              <w:t> </w:t>
            </w:r>
            <w:r>
              <w:rPr>
                <w:sz w:val="24"/>
              </w:rPr>
              <w:t>tinkering</w:t>
            </w:r>
            <w:r>
              <w:rPr>
                <w:spacing w:val="-3"/>
                <w:sz w:val="24"/>
              </w:rPr>
              <w:t> </w:t>
            </w:r>
            <w:r>
              <w:rPr>
                <w:sz w:val="24"/>
              </w:rPr>
              <w:t>space</w:t>
            </w:r>
            <w:r>
              <w:rPr>
                <w:spacing w:val="-4"/>
                <w:sz w:val="24"/>
              </w:rPr>
              <w:t> </w:t>
            </w:r>
            <w:r>
              <w:rPr>
                <w:sz w:val="24"/>
              </w:rPr>
              <w:t>by</w:t>
            </w:r>
            <w:r>
              <w:rPr>
                <w:spacing w:val="-7"/>
                <w:sz w:val="24"/>
              </w:rPr>
              <w:t> </w:t>
            </w:r>
            <w:r>
              <w:rPr>
                <w:sz w:val="24"/>
              </w:rPr>
              <w:t>trained</w:t>
            </w:r>
            <w:r>
              <w:rPr>
                <w:spacing w:val="-4"/>
                <w:sz w:val="24"/>
              </w:rPr>
              <w:t> </w:t>
            </w:r>
            <w:r>
              <w:rPr>
                <w:sz w:val="24"/>
              </w:rPr>
              <w:t>and</w:t>
            </w:r>
            <w:r>
              <w:rPr>
                <w:spacing w:val="-5"/>
                <w:sz w:val="24"/>
              </w:rPr>
              <w:t> </w:t>
            </w:r>
            <w:r>
              <w:rPr>
                <w:sz w:val="24"/>
              </w:rPr>
              <w:t>accredited</w:t>
            </w:r>
            <w:r>
              <w:rPr>
                <w:spacing w:val="-4"/>
                <w:sz w:val="24"/>
              </w:rPr>
              <w:t> </w:t>
            </w:r>
            <w:r>
              <w:rPr>
                <w:spacing w:val="-2"/>
                <w:sz w:val="24"/>
              </w:rPr>
              <w:t>staff</w:t>
            </w:r>
          </w:p>
          <w:p>
            <w:pPr>
              <w:pStyle w:val="TableParagraph"/>
              <w:numPr>
                <w:ilvl w:val="0"/>
                <w:numId w:val="11"/>
              </w:numPr>
              <w:tabs>
                <w:tab w:pos="829" w:val="left" w:leader="none"/>
              </w:tabs>
              <w:spacing w:line="240" w:lineRule="auto" w:before="0" w:after="0"/>
              <w:ind w:left="829" w:right="0" w:hanging="359"/>
              <w:jc w:val="left"/>
              <w:rPr>
                <w:sz w:val="24"/>
              </w:rPr>
            </w:pPr>
            <w:r>
              <w:rPr>
                <w:sz w:val="24"/>
              </w:rPr>
              <w:t>Staff</w:t>
            </w:r>
            <w:r>
              <w:rPr>
                <w:spacing w:val="-3"/>
                <w:sz w:val="24"/>
              </w:rPr>
              <w:t> </w:t>
            </w:r>
            <w:r>
              <w:rPr>
                <w:sz w:val="24"/>
              </w:rPr>
              <w:t>follow</w:t>
            </w:r>
            <w:r>
              <w:rPr>
                <w:spacing w:val="-2"/>
                <w:sz w:val="24"/>
              </w:rPr>
              <w:t> </w:t>
            </w:r>
            <w:r>
              <w:rPr>
                <w:sz w:val="24"/>
              </w:rPr>
              <w:t>strict</w:t>
            </w:r>
            <w:r>
              <w:rPr>
                <w:spacing w:val="-2"/>
                <w:sz w:val="24"/>
              </w:rPr>
              <w:t> </w:t>
            </w:r>
            <w:r>
              <w:rPr>
                <w:sz w:val="24"/>
              </w:rPr>
              <w:t>risk</w:t>
            </w:r>
            <w:r>
              <w:rPr>
                <w:spacing w:val="-4"/>
                <w:sz w:val="24"/>
              </w:rPr>
              <w:t> </w:t>
            </w:r>
            <w:r>
              <w:rPr>
                <w:sz w:val="24"/>
              </w:rPr>
              <w:t>management</w:t>
            </w:r>
            <w:r>
              <w:rPr>
                <w:spacing w:val="-2"/>
                <w:sz w:val="24"/>
              </w:rPr>
              <w:t> </w:t>
            </w:r>
            <w:r>
              <w:rPr>
                <w:sz w:val="24"/>
              </w:rPr>
              <w:t>guidelines</w:t>
            </w:r>
            <w:r>
              <w:rPr>
                <w:spacing w:val="-5"/>
                <w:sz w:val="24"/>
              </w:rPr>
              <w:t> </w:t>
            </w:r>
            <w:r>
              <w:rPr>
                <w:sz w:val="24"/>
              </w:rPr>
              <w:t>for</w:t>
            </w:r>
            <w:r>
              <w:rPr>
                <w:spacing w:val="-5"/>
                <w:sz w:val="24"/>
              </w:rPr>
              <w:t> </w:t>
            </w:r>
            <w:r>
              <w:rPr>
                <w:sz w:val="24"/>
              </w:rPr>
              <w:t>each</w:t>
            </w:r>
            <w:r>
              <w:rPr>
                <w:spacing w:val="-2"/>
                <w:sz w:val="24"/>
              </w:rPr>
              <w:t> experiment</w:t>
            </w:r>
          </w:p>
          <w:p>
            <w:pPr>
              <w:pStyle w:val="TableParagraph"/>
              <w:numPr>
                <w:ilvl w:val="0"/>
                <w:numId w:val="11"/>
              </w:numPr>
              <w:tabs>
                <w:tab w:pos="829" w:val="left" w:leader="none"/>
              </w:tabs>
              <w:spacing w:line="240" w:lineRule="auto" w:before="1" w:after="0"/>
              <w:ind w:left="829" w:right="0" w:hanging="359"/>
              <w:jc w:val="left"/>
              <w:rPr>
                <w:sz w:val="24"/>
              </w:rPr>
            </w:pPr>
            <w:r>
              <w:rPr>
                <w:sz w:val="24"/>
              </w:rPr>
              <w:t>Secure</w:t>
            </w:r>
            <w:r>
              <w:rPr>
                <w:spacing w:val="-4"/>
                <w:sz w:val="24"/>
              </w:rPr>
              <w:t> </w:t>
            </w:r>
            <w:r>
              <w:rPr>
                <w:sz w:val="24"/>
              </w:rPr>
              <w:t>storage</w:t>
            </w:r>
            <w:r>
              <w:rPr>
                <w:spacing w:val="-4"/>
                <w:sz w:val="24"/>
              </w:rPr>
              <w:t> </w:t>
            </w:r>
            <w:r>
              <w:rPr>
                <w:sz w:val="24"/>
              </w:rPr>
              <w:t>of</w:t>
            </w:r>
            <w:r>
              <w:rPr>
                <w:spacing w:val="-3"/>
                <w:sz w:val="24"/>
              </w:rPr>
              <w:t> </w:t>
            </w:r>
            <w:r>
              <w:rPr>
                <w:sz w:val="24"/>
              </w:rPr>
              <w:t>chemicals</w:t>
            </w:r>
            <w:r>
              <w:rPr>
                <w:spacing w:val="-2"/>
                <w:sz w:val="24"/>
              </w:rPr>
              <w:t> </w:t>
            </w:r>
            <w:r>
              <w:rPr>
                <w:sz w:val="24"/>
              </w:rPr>
              <w:t>and</w:t>
            </w:r>
            <w:r>
              <w:rPr>
                <w:spacing w:val="-3"/>
                <w:sz w:val="24"/>
              </w:rPr>
              <w:t> </w:t>
            </w:r>
            <w:r>
              <w:rPr>
                <w:spacing w:val="-2"/>
                <w:sz w:val="24"/>
              </w:rPr>
              <w:t>materials</w:t>
            </w:r>
          </w:p>
        </w:tc>
      </w:tr>
      <w:tr>
        <w:trPr>
          <w:trHeight w:val="916" w:hRule="atLeast"/>
        </w:trPr>
        <w:tc>
          <w:tcPr>
            <w:tcW w:w="1980" w:type="dxa"/>
          </w:tcPr>
          <w:p>
            <w:pPr>
              <w:pStyle w:val="TableParagraph"/>
              <w:spacing w:line="292" w:lineRule="exact"/>
              <w:ind w:left="107"/>
              <w:rPr>
                <w:b/>
                <w:sz w:val="24"/>
              </w:rPr>
            </w:pPr>
            <w:r>
              <w:rPr>
                <w:b/>
                <w:sz w:val="24"/>
              </w:rPr>
              <w:t>Gallery</w:t>
            </w:r>
            <w:r>
              <w:rPr>
                <w:b/>
                <w:spacing w:val="-3"/>
                <w:sz w:val="24"/>
              </w:rPr>
              <w:t> </w:t>
            </w:r>
            <w:r>
              <w:rPr>
                <w:b/>
                <w:spacing w:val="-10"/>
                <w:sz w:val="24"/>
              </w:rPr>
              <w:t>6</w:t>
            </w:r>
          </w:p>
        </w:tc>
        <w:tc>
          <w:tcPr>
            <w:tcW w:w="2126" w:type="dxa"/>
          </w:tcPr>
          <w:p>
            <w:pPr>
              <w:pStyle w:val="TableParagraph"/>
              <w:ind w:right="193"/>
              <w:rPr>
                <w:sz w:val="24"/>
              </w:rPr>
            </w:pPr>
            <w:r>
              <w:rPr>
                <w:sz w:val="24"/>
              </w:rPr>
              <w:t>Designed</w:t>
            </w:r>
            <w:r>
              <w:rPr>
                <w:spacing w:val="-14"/>
                <w:sz w:val="24"/>
              </w:rPr>
              <w:t> </w:t>
            </w:r>
            <w:r>
              <w:rPr>
                <w:sz w:val="24"/>
              </w:rPr>
              <w:t>for</w:t>
            </w:r>
            <w:r>
              <w:rPr>
                <w:spacing w:val="-14"/>
                <w:sz w:val="24"/>
              </w:rPr>
              <w:t> </w:t>
            </w:r>
            <w:r>
              <w:rPr>
                <w:sz w:val="24"/>
              </w:rPr>
              <w:t>0-6 year olds</w:t>
            </w:r>
          </w:p>
        </w:tc>
        <w:tc>
          <w:tcPr>
            <w:tcW w:w="1560" w:type="dxa"/>
          </w:tcPr>
          <w:p>
            <w:pPr>
              <w:pStyle w:val="TableParagraph"/>
              <w:ind w:right="272"/>
              <w:rPr>
                <w:sz w:val="24"/>
              </w:rPr>
            </w:pPr>
            <w:r>
              <w:rPr>
                <w:sz w:val="24"/>
              </w:rPr>
              <w:t>Trained</w:t>
            </w:r>
            <w:r>
              <w:rPr>
                <w:spacing w:val="-14"/>
                <w:sz w:val="24"/>
              </w:rPr>
              <w:t> </w:t>
            </w:r>
            <w:r>
              <w:rPr>
                <w:sz w:val="24"/>
              </w:rPr>
              <w:t>and </w:t>
            </w:r>
            <w:r>
              <w:rPr>
                <w:spacing w:val="-2"/>
                <w:sz w:val="24"/>
              </w:rPr>
              <w:t>Accredited Staff</w:t>
            </w:r>
          </w:p>
        </w:tc>
        <w:tc>
          <w:tcPr>
            <w:tcW w:w="1840" w:type="dxa"/>
          </w:tcPr>
          <w:p>
            <w:pPr>
              <w:pStyle w:val="TableParagraph"/>
              <w:spacing w:line="292" w:lineRule="exact"/>
              <w:ind w:left="106"/>
              <w:rPr>
                <w:sz w:val="24"/>
              </w:rPr>
            </w:pPr>
            <w:r>
              <w:rPr>
                <w:sz w:val="24"/>
              </w:rPr>
              <w:t>Low</w:t>
            </w:r>
            <w:r>
              <w:rPr>
                <w:spacing w:val="2"/>
                <w:sz w:val="24"/>
              </w:rPr>
              <w:t> </w:t>
            </w:r>
            <w:r>
              <w:rPr>
                <w:spacing w:val="-4"/>
                <w:sz w:val="24"/>
              </w:rPr>
              <w:t>risk</w:t>
            </w:r>
          </w:p>
        </w:tc>
        <w:tc>
          <w:tcPr>
            <w:tcW w:w="7939" w:type="dxa"/>
          </w:tcPr>
          <w:p>
            <w:pPr>
              <w:pStyle w:val="TableParagraph"/>
              <w:numPr>
                <w:ilvl w:val="0"/>
                <w:numId w:val="12"/>
              </w:numPr>
              <w:tabs>
                <w:tab w:pos="829" w:val="left" w:leader="none"/>
              </w:tabs>
              <w:spacing w:line="304" w:lineRule="exact" w:before="0" w:after="0"/>
              <w:ind w:left="829" w:right="0" w:hanging="359"/>
              <w:jc w:val="left"/>
              <w:rPr>
                <w:sz w:val="24"/>
              </w:rPr>
            </w:pPr>
            <w:r>
              <w:rPr>
                <w:sz w:val="24"/>
              </w:rPr>
              <w:t>Active</w:t>
            </w:r>
            <w:r>
              <w:rPr>
                <w:spacing w:val="-9"/>
                <w:sz w:val="24"/>
              </w:rPr>
              <w:t> </w:t>
            </w:r>
            <w:r>
              <w:rPr>
                <w:sz w:val="24"/>
              </w:rPr>
              <w:t>teacher/carer/parent</w:t>
            </w:r>
            <w:r>
              <w:rPr>
                <w:spacing w:val="-7"/>
                <w:sz w:val="24"/>
              </w:rPr>
              <w:t> </w:t>
            </w:r>
            <w:r>
              <w:rPr>
                <w:sz w:val="24"/>
              </w:rPr>
              <w:t>supervision</w:t>
            </w:r>
            <w:r>
              <w:rPr>
                <w:spacing w:val="-7"/>
                <w:sz w:val="24"/>
              </w:rPr>
              <w:t> </w:t>
            </w:r>
            <w:r>
              <w:rPr>
                <w:spacing w:val="-2"/>
                <w:sz w:val="24"/>
              </w:rPr>
              <w:t>required</w:t>
            </w:r>
          </w:p>
          <w:p>
            <w:pPr>
              <w:pStyle w:val="TableParagraph"/>
              <w:numPr>
                <w:ilvl w:val="0"/>
                <w:numId w:val="12"/>
              </w:numPr>
              <w:tabs>
                <w:tab w:pos="829" w:val="left" w:leader="none"/>
              </w:tabs>
              <w:spacing w:line="305" w:lineRule="exact" w:before="0" w:after="0"/>
              <w:ind w:left="829" w:right="0" w:hanging="359"/>
              <w:jc w:val="left"/>
              <w:rPr>
                <w:sz w:val="24"/>
              </w:rPr>
            </w:pPr>
            <w:r>
              <w:rPr>
                <w:sz w:val="24"/>
              </w:rPr>
              <w:t>Trained</w:t>
            </w:r>
            <w:r>
              <w:rPr>
                <w:spacing w:val="-4"/>
                <w:sz w:val="24"/>
              </w:rPr>
              <w:t> </w:t>
            </w:r>
            <w:r>
              <w:rPr>
                <w:sz w:val="24"/>
              </w:rPr>
              <w:t>staff</w:t>
            </w:r>
            <w:r>
              <w:rPr>
                <w:spacing w:val="-2"/>
                <w:sz w:val="24"/>
              </w:rPr>
              <w:t> </w:t>
            </w:r>
            <w:r>
              <w:rPr>
                <w:sz w:val="24"/>
              </w:rPr>
              <w:t>actively</w:t>
            </w:r>
            <w:r>
              <w:rPr>
                <w:spacing w:val="-6"/>
                <w:sz w:val="24"/>
              </w:rPr>
              <w:t> </w:t>
            </w:r>
            <w:r>
              <w:rPr>
                <w:sz w:val="24"/>
              </w:rPr>
              <w:t>monitor</w:t>
            </w:r>
            <w:r>
              <w:rPr>
                <w:spacing w:val="-4"/>
                <w:sz w:val="24"/>
              </w:rPr>
              <w:t> </w:t>
            </w:r>
            <w:r>
              <w:rPr>
                <w:sz w:val="24"/>
              </w:rPr>
              <w:t>specific</w:t>
            </w:r>
            <w:r>
              <w:rPr>
                <w:spacing w:val="-2"/>
                <w:sz w:val="24"/>
              </w:rPr>
              <w:t> exhibit</w:t>
            </w:r>
          </w:p>
          <w:p>
            <w:pPr>
              <w:pStyle w:val="TableParagraph"/>
              <w:numPr>
                <w:ilvl w:val="0"/>
                <w:numId w:val="12"/>
              </w:numPr>
              <w:tabs>
                <w:tab w:pos="829" w:val="left" w:leader="none"/>
              </w:tabs>
              <w:spacing w:line="286" w:lineRule="exact" w:before="1" w:after="0"/>
              <w:ind w:left="829" w:right="0" w:hanging="359"/>
              <w:jc w:val="left"/>
              <w:rPr>
                <w:sz w:val="24"/>
              </w:rPr>
            </w:pPr>
            <w:r>
              <w:rPr>
                <w:sz w:val="24"/>
              </w:rPr>
              <w:t>Clear</w:t>
            </w:r>
            <w:r>
              <w:rPr>
                <w:spacing w:val="-4"/>
                <w:sz w:val="24"/>
              </w:rPr>
              <w:t> </w:t>
            </w:r>
            <w:r>
              <w:rPr>
                <w:sz w:val="24"/>
              </w:rPr>
              <w:t>visual</w:t>
            </w:r>
            <w:r>
              <w:rPr>
                <w:spacing w:val="-3"/>
                <w:sz w:val="24"/>
              </w:rPr>
              <w:t> </w:t>
            </w:r>
            <w:r>
              <w:rPr>
                <w:sz w:val="24"/>
              </w:rPr>
              <w:t>instructions</w:t>
            </w:r>
            <w:r>
              <w:rPr>
                <w:spacing w:val="-5"/>
                <w:sz w:val="24"/>
              </w:rPr>
              <w:t> </w:t>
            </w:r>
            <w:r>
              <w:rPr>
                <w:sz w:val="24"/>
              </w:rPr>
              <w:t>for</w:t>
            </w:r>
            <w:r>
              <w:rPr>
                <w:spacing w:val="-3"/>
                <w:sz w:val="24"/>
              </w:rPr>
              <w:t> </w:t>
            </w:r>
            <w:r>
              <w:rPr>
                <w:spacing w:val="-2"/>
                <w:sz w:val="24"/>
              </w:rPr>
              <w:t>participants</w:t>
            </w:r>
          </w:p>
        </w:tc>
      </w:tr>
    </w:tbl>
    <w:p>
      <w:pPr>
        <w:spacing w:after="0" w:line="286" w:lineRule="exact"/>
        <w:jc w:val="left"/>
        <w:rPr>
          <w:sz w:val="24"/>
        </w:rPr>
        <w:sectPr>
          <w:type w:val="continuous"/>
          <w:pgSz w:w="16840" w:h="11910" w:orient="landscape"/>
          <w:pgMar w:header="0" w:footer="716" w:top="700" w:bottom="940" w:left="600" w:right="500"/>
        </w:sect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2126"/>
        <w:gridCol w:w="1560"/>
        <w:gridCol w:w="1840"/>
        <w:gridCol w:w="7939"/>
      </w:tblGrid>
      <w:tr>
        <w:trPr>
          <w:trHeight w:val="600" w:hRule="atLeast"/>
        </w:trPr>
        <w:tc>
          <w:tcPr>
            <w:tcW w:w="1980" w:type="dxa"/>
          </w:tcPr>
          <w:p>
            <w:pPr>
              <w:pStyle w:val="TableParagraph"/>
              <w:ind w:left="0"/>
              <w:rPr>
                <w:rFonts w:ascii="Times New Roman"/>
                <w:sz w:val="24"/>
              </w:rPr>
            </w:pPr>
          </w:p>
        </w:tc>
        <w:tc>
          <w:tcPr>
            <w:tcW w:w="2126" w:type="dxa"/>
          </w:tcPr>
          <w:p>
            <w:pPr>
              <w:pStyle w:val="TableParagraph"/>
              <w:ind w:left="0"/>
              <w:rPr>
                <w:rFonts w:ascii="Times New Roman"/>
                <w:sz w:val="24"/>
              </w:rPr>
            </w:pPr>
          </w:p>
        </w:tc>
        <w:tc>
          <w:tcPr>
            <w:tcW w:w="1560" w:type="dxa"/>
          </w:tcPr>
          <w:p>
            <w:pPr>
              <w:pStyle w:val="TableParagraph"/>
              <w:ind w:left="0"/>
              <w:rPr>
                <w:rFonts w:ascii="Times New Roman"/>
                <w:sz w:val="24"/>
              </w:rPr>
            </w:pPr>
          </w:p>
        </w:tc>
        <w:tc>
          <w:tcPr>
            <w:tcW w:w="1840" w:type="dxa"/>
          </w:tcPr>
          <w:p>
            <w:pPr>
              <w:pStyle w:val="TableParagraph"/>
              <w:ind w:left="0"/>
              <w:rPr>
                <w:rFonts w:ascii="Times New Roman"/>
                <w:sz w:val="24"/>
              </w:rPr>
            </w:pPr>
          </w:p>
        </w:tc>
        <w:tc>
          <w:tcPr>
            <w:tcW w:w="7939" w:type="dxa"/>
          </w:tcPr>
          <w:p>
            <w:pPr>
              <w:pStyle w:val="TableParagraph"/>
              <w:numPr>
                <w:ilvl w:val="0"/>
                <w:numId w:val="13"/>
              </w:numPr>
              <w:tabs>
                <w:tab w:pos="829" w:val="left" w:leader="none"/>
              </w:tabs>
              <w:spacing w:line="304" w:lineRule="exact" w:before="0" w:after="0"/>
              <w:ind w:left="829" w:right="0" w:hanging="359"/>
              <w:jc w:val="left"/>
              <w:rPr>
                <w:sz w:val="24"/>
              </w:rPr>
            </w:pPr>
            <w:r>
              <w:rPr>
                <w:sz w:val="24"/>
              </w:rPr>
              <w:t>Intermittent</w:t>
            </w:r>
            <w:r>
              <w:rPr>
                <w:spacing w:val="-5"/>
                <w:sz w:val="24"/>
              </w:rPr>
              <w:t> </w:t>
            </w:r>
            <w:r>
              <w:rPr>
                <w:sz w:val="24"/>
              </w:rPr>
              <w:t>staff</w:t>
            </w:r>
            <w:r>
              <w:rPr>
                <w:spacing w:val="-5"/>
                <w:sz w:val="24"/>
              </w:rPr>
              <w:t> </w:t>
            </w:r>
            <w:r>
              <w:rPr>
                <w:sz w:val="24"/>
              </w:rPr>
              <w:t>presence</w:t>
            </w:r>
            <w:r>
              <w:rPr>
                <w:spacing w:val="-3"/>
                <w:sz w:val="24"/>
              </w:rPr>
              <w:t> </w:t>
            </w:r>
            <w:r>
              <w:rPr>
                <w:sz w:val="24"/>
              </w:rPr>
              <w:t>in</w:t>
            </w:r>
            <w:r>
              <w:rPr>
                <w:spacing w:val="-3"/>
                <w:sz w:val="24"/>
              </w:rPr>
              <w:t> </w:t>
            </w:r>
            <w:r>
              <w:rPr>
                <w:sz w:val="24"/>
              </w:rPr>
              <w:t>general</w:t>
            </w:r>
            <w:r>
              <w:rPr>
                <w:spacing w:val="-5"/>
                <w:sz w:val="24"/>
              </w:rPr>
              <w:t> </w:t>
            </w:r>
            <w:r>
              <w:rPr>
                <w:spacing w:val="-4"/>
                <w:sz w:val="24"/>
              </w:rPr>
              <w:t>area</w:t>
            </w:r>
          </w:p>
        </w:tc>
      </w:tr>
      <w:tr>
        <w:trPr>
          <w:trHeight w:val="2347" w:hRule="atLeast"/>
        </w:trPr>
        <w:tc>
          <w:tcPr>
            <w:tcW w:w="1980" w:type="dxa"/>
          </w:tcPr>
          <w:p>
            <w:pPr>
              <w:pStyle w:val="TableParagraph"/>
              <w:spacing w:line="292" w:lineRule="exact"/>
              <w:ind w:left="107"/>
              <w:rPr>
                <w:b/>
                <w:sz w:val="24"/>
              </w:rPr>
            </w:pPr>
            <w:r>
              <w:rPr>
                <w:b/>
                <w:sz w:val="24"/>
              </w:rPr>
              <w:t>Gallery</w:t>
            </w:r>
            <w:r>
              <w:rPr>
                <w:b/>
                <w:spacing w:val="-3"/>
                <w:sz w:val="24"/>
              </w:rPr>
              <w:t> </w:t>
            </w:r>
            <w:r>
              <w:rPr>
                <w:b/>
                <w:spacing w:val="-10"/>
                <w:sz w:val="24"/>
              </w:rPr>
              <w:t>7</w:t>
            </w:r>
          </w:p>
        </w:tc>
        <w:tc>
          <w:tcPr>
            <w:tcW w:w="2126" w:type="dxa"/>
          </w:tcPr>
          <w:p>
            <w:pPr>
              <w:pStyle w:val="TableParagraph"/>
              <w:spacing w:line="292" w:lineRule="exact"/>
              <w:rPr>
                <w:sz w:val="24"/>
              </w:rPr>
            </w:pPr>
            <w:r>
              <w:rPr>
                <w:sz w:val="24"/>
              </w:rPr>
              <w:t>All</w:t>
            </w:r>
            <w:r>
              <w:rPr>
                <w:spacing w:val="1"/>
                <w:sz w:val="24"/>
              </w:rPr>
              <w:t> </w:t>
            </w:r>
            <w:r>
              <w:rPr>
                <w:spacing w:val="-4"/>
                <w:sz w:val="24"/>
              </w:rPr>
              <w:t>ages</w:t>
            </w:r>
          </w:p>
        </w:tc>
        <w:tc>
          <w:tcPr>
            <w:tcW w:w="1560" w:type="dxa"/>
          </w:tcPr>
          <w:p>
            <w:pPr>
              <w:pStyle w:val="TableParagraph"/>
              <w:ind w:right="272"/>
              <w:rPr>
                <w:sz w:val="24"/>
              </w:rPr>
            </w:pPr>
            <w:r>
              <w:rPr>
                <w:sz w:val="24"/>
              </w:rPr>
              <w:t>Trained</w:t>
            </w:r>
            <w:r>
              <w:rPr>
                <w:spacing w:val="-14"/>
                <w:sz w:val="24"/>
              </w:rPr>
              <w:t> </w:t>
            </w:r>
            <w:r>
              <w:rPr>
                <w:sz w:val="24"/>
              </w:rPr>
              <w:t>and </w:t>
            </w:r>
            <w:r>
              <w:rPr>
                <w:spacing w:val="-2"/>
                <w:sz w:val="24"/>
              </w:rPr>
              <w:t>Accredited Staff</w:t>
            </w:r>
          </w:p>
        </w:tc>
        <w:tc>
          <w:tcPr>
            <w:tcW w:w="1840" w:type="dxa"/>
          </w:tcPr>
          <w:p>
            <w:pPr>
              <w:pStyle w:val="TableParagraph"/>
              <w:ind w:left="106" w:right="175"/>
              <w:rPr>
                <w:sz w:val="24"/>
              </w:rPr>
            </w:pPr>
            <w:r>
              <w:rPr>
                <w:sz w:val="24"/>
              </w:rPr>
              <w:t>Low</w:t>
            </w:r>
            <w:r>
              <w:rPr>
                <w:spacing w:val="-14"/>
                <w:sz w:val="24"/>
              </w:rPr>
              <w:t> </w:t>
            </w:r>
            <w:r>
              <w:rPr>
                <w:sz w:val="24"/>
              </w:rPr>
              <w:t>to</w:t>
            </w:r>
            <w:r>
              <w:rPr>
                <w:spacing w:val="-14"/>
                <w:sz w:val="24"/>
              </w:rPr>
              <w:t> </w:t>
            </w:r>
            <w:r>
              <w:rPr>
                <w:sz w:val="24"/>
              </w:rPr>
              <w:t>medium </w:t>
            </w:r>
            <w:r>
              <w:rPr>
                <w:spacing w:val="-2"/>
                <w:sz w:val="24"/>
              </w:rPr>
              <w:t>risks.</w:t>
            </w:r>
          </w:p>
          <w:p>
            <w:pPr>
              <w:pStyle w:val="TableParagraph"/>
              <w:spacing w:before="1"/>
              <w:ind w:left="106"/>
              <w:rPr>
                <w:sz w:val="24"/>
              </w:rPr>
            </w:pPr>
            <w:r>
              <w:rPr>
                <w:sz w:val="24"/>
              </w:rPr>
              <w:t>Active</w:t>
            </w:r>
            <w:r>
              <w:rPr>
                <w:spacing w:val="-14"/>
                <w:sz w:val="24"/>
              </w:rPr>
              <w:t> </w:t>
            </w:r>
            <w:r>
              <w:rPr>
                <w:sz w:val="24"/>
              </w:rPr>
              <w:t>area</w:t>
            </w:r>
            <w:r>
              <w:rPr>
                <w:spacing w:val="-14"/>
                <w:sz w:val="24"/>
              </w:rPr>
              <w:t> </w:t>
            </w:r>
            <w:r>
              <w:rPr>
                <w:sz w:val="24"/>
              </w:rPr>
              <w:t>with </w:t>
            </w:r>
            <w:r>
              <w:rPr>
                <w:spacing w:val="-2"/>
                <w:sz w:val="24"/>
              </w:rPr>
              <w:t>excited participants.</w:t>
            </w:r>
          </w:p>
          <w:p>
            <w:pPr>
              <w:pStyle w:val="TableParagraph"/>
              <w:spacing w:before="2"/>
              <w:ind w:left="106" w:right="175"/>
              <w:rPr>
                <w:sz w:val="24"/>
              </w:rPr>
            </w:pPr>
            <w:r>
              <w:rPr>
                <w:sz w:val="24"/>
              </w:rPr>
              <w:t>Risks</w:t>
            </w:r>
            <w:r>
              <w:rPr>
                <w:spacing w:val="-14"/>
                <w:sz w:val="24"/>
              </w:rPr>
              <w:t> </w:t>
            </w:r>
            <w:r>
              <w:rPr>
                <w:sz w:val="24"/>
              </w:rPr>
              <w:t>of</w:t>
            </w:r>
            <w:r>
              <w:rPr>
                <w:spacing w:val="-14"/>
                <w:sz w:val="24"/>
              </w:rPr>
              <w:t> </w:t>
            </w:r>
            <w:r>
              <w:rPr>
                <w:sz w:val="24"/>
              </w:rPr>
              <w:t>trips and bumps.</w:t>
            </w:r>
          </w:p>
        </w:tc>
        <w:tc>
          <w:tcPr>
            <w:tcW w:w="7939" w:type="dxa"/>
          </w:tcPr>
          <w:p>
            <w:pPr>
              <w:pStyle w:val="TableParagraph"/>
              <w:numPr>
                <w:ilvl w:val="0"/>
                <w:numId w:val="14"/>
              </w:numPr>
              <w:tabs>
                <w:tab w:pos="829" w:val="left" w:leader="none"/>
              </w:tabs>
              <w:spacing w:line="304" w:lineRule="exact" w:before="0" w:after="0"/>
              <w:ind w:left="829" w:right="0" w:hanging="359"/>
              <w:jc w:val="left"/>
              <w:rPr>
                <w:sz w:val="24"/>
              </w:rPr>
            </w:pPr>
            <w:r>
              <w:rPr>
                <w:sz w:val="24"/>
              </w:rPr>
              <w:t>Active</w:t>
            </w:r>
            <w:r>
              <w:rPr>
                <w:spacing w:val="-9"/>
                <w:sz w:val="24"/>
              </w:rPr>
              <w:t> </w:t>
            </w:r>
            <w:r>
              <w:rPr>
                <w:sz w:val="24"/>
              </w:rPr>
              <w:t>teacher/carer/parent</w:t>
            </w:r>
            <w:r>
              <w:rPr>
                <w:spacing w:val="-7"/>
                <w:sz w:val="24"/>
              </w:rPr>
              <w:t> </w:t>
            </w:r>
            <w:r>
              <w:rPr>
                <w:sz w:val="24"/>
              </w:rPr>
              <w:t>supervision</w:t>
            </w:r>
            <w:r>
              <w:rPr>
                <w:spacing w:val="-7"/>
                <w:sz w:val="24"/>
              </w:rPr>
              <w:t> </w:t>
            </w:r>
            <w:r>
              <w:rPr>
                <w:spacing w:val="-2"/>
                <w:sz w:val="24"/>
              </w:rPr>
              <w:t>required</w:t>
            </w:r>
          </w:p>
          <w:p>
            <w:pPr>
              <w:pStyle w:val="TableParagraph"/>
              <w:numPr>
                <w:ilvl w:val="0"/>
                <w:numId w:val="14"/>
              </w:numPr>
              <w:tabs>
                <w:tab w:pos="829" w:val="left" w:leader="none"/>
              </w:tabs>
              <w:spacing w:line="305" w:lineRule="exact" w:before="0" w:after="0"/>
              <w:ind w:left="829" w:right="0" w:hanging="359"/>
              <w:jc w:val="left"/>
              <w:rPr>
                <w:sz w:val="24"/>
              </w:rPr>
            </w:pPr>
            <w:r>
              <w:rPr>
                <w:sz w:val="24"/>
              </w:rPr>
              <w:t>Trained</w:t>
            </w:r>
            <w:r>
              <w:rPr>
                <w:spacing w:val="-3"/>
                <w:sz w:val="24"/>
              </w:rPr>
              <w:t> </w:t>
            </w:r>
            <w:r>
              <w:rPr>
                <w:sz w:val="24"/>
              </w:rPr>
              <w:t>staff</w:t>
            </w:r>
            <w:r>
              <w:rPr>
                <w:spacing w:val="-2"/>
                <w:sz w:val="24"/>
              </w:rPr>
              <w:t> </w:t>
            </w:r>
            <w:r>
              <w:rPr>
                <w:sz w:val="24"/>
              </w:rPr>
              <w:t>actively</w:t>
            </w:r>
            <w:r>
              <w:rPr>
                <w:spacing w:val="-6"/>
                <w:sz w:val="24"/>
              </w:rPr>
              <w:t> </w:t>
            </w:r>
            <w:r>
              <w:rPr>
                <w:sz w:val="24"/>
              </w:rPr>
              <w:t>monitor</w:t>
            </w:r>
            <w:r>
              <w:rPr>
                <w:spacing w:val="-4"/>
                <w:sz w:val="24"/>
              </w:rPr>
              <w:t> </w:t>
            </w:r>
            <w:r>
              <w:rPr>
                <w:sz w:val="24"/>
              </w:rPr>
              <w:t>specific</w:t>
            </w:r>
            <w:r>
              <w:rPr>
                <w:spacing w:val="-3"/>
                <w:sz w:val="24"/>
              </w:rPr>
              <w:t> </w:t>
            </w:r>
            <w:r>
              <w:rPr>
                <w:sz w:val="24"/>
              </w:rPr>
              <w:t>exhibit</w:t>
            </w:r>
            <w:r>
              <w:rPr>
                <w:spacing w:val="-4"/>
                <w:sz w:val="24"/>
              </w:rPr>
              <w:t> </w:t>
            </w:r>
            <w:r>
              <w:rPr>
                <w:spacing w:val="-2"/>
                <w:sz w:val="24"/>
              </w:rPr>
              <w:t>(Freefall)</w:t>
            </w:r>
          </w:p>
          <w:p>
            <w:pPr>
              <w:pStyle w:val="TableParagraph"/>
              <w:numPr>
                <w:ilvl w:val="0"/>
                <w:numId w:val="14"/>
              </w:numPr>
              <w:tabs>
                <w:tab w:pos="829" w:val="left" w:leader="none"/>
              </w:tabs>
              <w:spacing w:line="240" w:lineRule="auto" w:before="1" w:after="0"/>
              <w:ind w:left="829" w:right="0" w:hanging="359"/>
              <w:jc w:val="left"/>
              <w:rPr>
                <w:sz w:val="24"/>
              </w:rPr>
            </w:pPr>
            <w:r>
              <w:rPr>
                <w:sz w:val="24"/>
              </w:rPr>
              <w:t>Intermittent</w:t>
            </w:r>
            <w:r>
              <w:rPr>
                <w:spacing w:val="-5"/>
                <w:sz w:val="24"/>
              </w:rPr>
              <w:t> </w:t>
            </w:r>
            <w:r>
              <w:rPr>
                <w:sz w:val="24"/>
              </w:rPr>
              <w:t>staff</w:t>
            </w:r>
            <w:r>
              <w:rPr>
                <w:spacing w:val="-5"/>
                <w:sz w:val="24"/>
              </w:rPr>
              <w:t> </w:t>
            </w:r>
            <w:r>
              <w:rPr>
                <w:sz w:val="24"/>
              </w:rPr>
              <w:t>presence</w:t>
            </w:r>
            <w:r>
              <w:rPr>
                <w:spacing w:val="-3"/>
                <w:sz w:val="24"/>
              </w:rPr>
              <w:t> </w:t>
            </w:r>
            <w:r>
              <w:rPr>
                <w:sz w:val="24"/>
              </w:rPr>
              <w:t>in</w:t>
            </w:r>
            <w:r>
              <w:rPr>
                <w:spacing w:val="-3"/>
                <w:sz w:val="24"/>
              </w:rPr>
              <w:t> </w:t>
            </w:r>
            <w:r>
              <w:rPr>
                <w:sz w:val="24"/>
              </w:rPr>
              <w:t>general</w:t>
            </w:r>
            <w:r>
              <w:rPr>
                <w:spacing w:val="-5"/>
                <w:sz w:val="24"/>
              </w:rPr>
              <w:t> </w:t>
            </w:r>
            <w:r>
              <w:rPr>
                <w:spacing w:val="-4"/>
                <w:sz w:val="24"/>
              </w:rPr>
              <w:t>area</w:t>
            </w:r>
          </w:p>
        </w:tc>
      </w:tr>
      <w:tr>
        <w:trPr>
          <w:trHeight w:val="2637" w:hRule="atLeast"/>
        </w:trPr>
        <w:tc>
          <w:tcPr>
            <w:tcW w:w="1980" w:type="dxa"/>
          </w:tcPr>
          <w:p>
            <w:pPr>
              <w:pStyle w:val="TableParagraph"/>
              <w:spacing w:line="292" w:lineRule="exact"/>
              <w:ind w:left="107"/>
              <w:rPr>
                <w:b/>
                <w:sz w:val="24"/>
              </w:rPr>
            </w:pPr>
            <w:r>
              <w:rPr>
                <w:b/>
                <w:spacing w:val="-2"/>
                <w:sz w:val="24"/>
              </w:rPr>
              <w:t>Freefall</w:t>
            </w:r>
          </w:p>
          <w:p>
            <w:pPr>
              <w:pStyle w:val="TableParagraph"/>
              <w:ind w:left="107"/>
              <w:rPr>
                <w:b/>
                <w:i/>
                <w:sz w:val="24"/>
              </w:rPr>
            </w:pPr>
            <w:r>
              <w:rPr>
                <w:b/>
                <w:i/>
                <w:sz w:val="24"/>
              </w:rPr>
              <w:t>(Gallery</w:t>
            </w:r>
            <w:r>
              <w:rPr>
                <w:b/>
                <w:i/>
                <w:spacing w:val="-4"/>
                <w:sz w:val="24"/>
              </w:rPr>
              <w:t> </w:t>
            </w:r>
            <w:r>
              <w:rPr>
                <w:b/>
                <w:i/>
                <w:spacing w:val="-5"/>
                <w:sz w:val="24"/>
              </w:rPr>
              <w:t>7)</w:t>
            </w:r>
          </w:p>
        </w:tc>
        <w:tc>
          <w:tcPr>
            <w:tcW w:w="2126" w:type="dxa"/>
          </w:tcPr>
          <w:p>
            <w:pPr>
              <w:pStyle w:val="TableParagraph"/>
              <w:ind w:right="366"/>
              <w:rPr>
                <w:i/>
                <w:sz w:val="24"/>
              </w:rPr>
            </w:pPr>
            <w:r>
              <w:rPr>
                <w:sz w:val="24"/>
              </w:rPr>
              <w:t>5 years to adult </w:t>
            </w:r>
            <w:r>
              <w:rPr>
                <w:i/>
                <w:sz w:val="24"/>
              </w:rPr>
              <w:t>110cm</w:t>
            </w:r>
            <w:r>
              <w:rPr>
                <w:i/>
                <w:spacing w:val="-14"/>
                <w:sz w:val="24"/>
              </w:rPr>
              <w:t> </w:t>
            </w:r>
            <w:r>
              <w:rPr>
                <w:i/>
                <w:sz w:val="24"/>
              </w:rPr>
              <w:t>minimu</w:t>
            </w:r>
            <w:r>
              <w:rPr>
                <w:i/>
                <w:sz w:val="24"/>
              </w:rPr>
              <w:t>m</w:t>
            </w:r>
            <w:r>
              <w:rPr>
                <w:i/>
                <w:sz w:val="24"/>
              </w:rPr>
              <w:t> </w:t>
            </w:r>
            <w:r>
              <w:rPr>
                <w:i/>
                <w:spacing w:val="-2"/>
                <w:sz w:val="24"/>
              </w:rPr>
              <w:t>height requirement.</w:t>
            </w:r>
          </w:p>
          <w:p>
            <w:pPr>
              <w:pStyle w:val="TableParagraph"/>
              <w:spacing w:line="242" w:lineRule="auto"/>
              <w:ind w:right="193"/>
              <w:rPr>
                <w:i/>
                <w:sz w:val="24"/>
              </w:rPr>
            </w:pPr>
            <w:r>
              <w:rPr>
                <w:i/>
                <w:sz w:val="24"/>
              </w:rPr>
              <w:t>Can</w:t>
            </w:r>
            <w:r>
              <w:rPr>
                <w:i/>
                <w:spacing w:val="-14"/>
                <w:sz w:val="24"/>
              </w:rPr>
              <w:t> </w:t>
            </w:r>
            <w:r>
              <w:rPr>
                <w:i/>
                <w:sz w:val="24"/>
              </w:rPr>
              <w:t>support</w:t>
            </w:r>
            <w:r>
              <w:rPr>
                <w:i/>
                <w:spacing w:val="-14"/>
                <w:sz w:val="24"/>
              </w:rPr>
              <w:t> </w:t>
            </w:r>
            <w:r>
              <w:rPr>
                <w:i/>
                <w:sz w:val="24"/>
              </w:rPr>
              <w:t>own</w:t>
            </w:r>
            <w:r>
              <w:rPr>
                <w:i/>
                <w:sz w:val="24"/>
              </w:rPr>
              <w:t> </w:t>
            </w:r>
            <w:r>
              <w:rPr>
                <w:i/>
                <w:spacing w:val="-2"/>
                <w:sz w:val="24"/>
              </w:rPr>
              <w:t>weight.</w:t>
            </w:r>
          </w:p>
          <w:p>
            <w:pPr>
              <w:pStyle w:val="TableParagraph"/>
              <w:ind w:right="681"/>
              <w:rPr>
                <w:i/>
                <w:sz w:val="24"/>
              </w:rPr>
            </w:pPr>
            <w:r>
              <w:rPr>
                <w:i/>
                <w:sz w:val="24"/>
              </w:rPr>
              <w:t>Exclusions</w:t>
            </w:r>
            <w:r>
              <w:rPr>
                <w:i/>
                <w:spacing w:val="-14"/>
                <w:sz w:val="24"/>
              </w:rPr>
              <w:t> </w:t>
            </w:r>
            <w:r>
              <w:rPr>
                <w:i/>
                <w:sz w:val="24"/>
              </w:rPr>
              <w:t>for</w:t>
            </w:r>
            <w:r>
              <w:rPr>
                <w:i/>
                <w:sz w:val="24"/>
              </w:rPr>
              <w:t> </w:t>
            </w:r>
            <w:r>
              <w:rPr>
                <w:i/>
                <w:spacing w:val="-2"/>
                <w:sz w:val="24"/>
              </w:rPr>
              <w:t>numerous</w:t>
            </w:r>
          </w:p>
          <w:p>
            <w:pPr>
              <w:pStyle w:val="TableParagraph"/>
              <w:spacing w:line="273" w:lineRule="exact"/>
              <w:rPr>
                <w:i/>
                <w:sz w:val="24"/>
              </w:rPr>
            </w:pPr>
            <w:r>
              <w:rPr>
                <w:i/>
                <w:spacing w:val="-2"/>
                <w:sz w:val="24"/>
              </w:rPr>
              <w:t>conditions.</w:t>
            </w:r>
          </w:p>
        </w:tc>
        <w:tc>
          <w:tcPr>
            <w:tcW w:w="1560" w:type="dxa"/>
          </w:tcPr>
          <w:p>
            <w:pPr>
              <w:pStyle w:val="TableParagraph"/>
              <w:ind w:right="272"/>
              <w:rPr>
                <w:sz w:val="24"/>
              </w:rPr>
            </w:pPr>
            <w:r>
              <w:rPr>
                <w:sz w:val="24"/>
              </w:rPr>
              <w:t>Trained</w:t>
            </w:r>
            <w:r>
              <w:rPr>
                <w:spacing w:val="-14"/>
                <w:sz w:val="24"/>
              </w:rPr>
              <w:t> </w:t>
            </w:r>
            <w:r>
              <w:rPr>
                <w:sz w:val="24"/>
              </w:rPr>
              <w:t>and </w:t>
            </w:r>
            <w:r>
              <w:rPr>
                <w:spacing w:val="-2"/>
                <w:sz w:val="24"/>
              </w:rPr>
              <w:t>Accredited Staff</w:t>
            </w:r>
          </w:p>
        </w:tc>
        <w:tc>
          <w:tcPr>
            <w:tcW w:w="1840" w:type="dxa"/>
          </w:tcPr>
          <w:p>
            <w:pPr>
              <w:pStyle w:val="TableParagraph"/>
              <w:ind w:left="106" w:right="175"/>
              <w:rPr>
                <w:sz w:val="24"/>
              </w:rPr>
            </w:pPr>
            <w:r>
              <w:rPr>
                <w:sz w:val="24"/>
              </w:rPr>
              <w:t>Low</w:t>
            </w:r>
            <w:r>
              <w:rPr>
                <w:spacing w:val="-14"/>
                <w:sz w:val="24"/>
              </w:rPr>
              <w:t> </w:t>
            </w:r>
            <w:r>
              <w:rPr>
                <w:sz w:val="24"/>
              </w:rPr>
              <w:t>to</w:t>
            </w:r>
            <w:r>
              <w:rPr>
                <w:spacing w:val="-14"/>
                <w:sz w:val="24"/>
              </w:rPr>
              <w:t> </w:t>
            </w:r>
            <w:r>
              <w:rPr>
                <w:sz w:val="24"/>
              </w:rPr>
              <w:t>medium </w:t>
            </w:r>
            <w:r>
              <w:rPr>
                <w:spacing w:val="-2"/>
                <w:sz w:val="24"/>
              </w:rPr>
              <w:t>risks.</w:t>
            </w:r>
          </w:p>
        </w:tc>
        <w:tc>
          <w:tcPr>
            <w:tcW w:w="7939" w:type="dxa"/>
          </w:tcPr>
          <w:p>
            <w:pPr>
              <w:pStyle w:val="TableParagraph"/>
              <w:numPr>
                <w:ilvl w:val="0"/>
                <w:numId w:val="15"/>
              </w:numPr>
              <w:tabs>
                <w:tab w:pos="829" w:val="left" w:leader="none"/>
              </w:tabs>
              <w:spacing w:line="304" w:lineRule="exact" w:before="0" w:after="0"/>
              <w:ind w:left="829" w:right="0" w:hanging="359"/>
              <w:jc w:val="left"/>
              <w:rPr>
                <w:sz w:val="24"/>
              </w:rPr>
            </w:pPr>
            <w:r>
              <w:rPr>
                <w:sz w:val="24"/>
              </w:rPr>
              <w:t>Active</w:t>
            </w:r>
            <w:r>
              <w:rPr>
                <w:spacing w:val="-9"/>
                <w:sz w:val="24"/>
              </w:rPr>
              <w:t> </w:t>
            </w:r>
            <w:r>
              <w:rPr>
                <w:sz w:val="24"/>
              </w:rPr>
              <w:t>teacher/carer/parent</w:t>
            </w:r>
            <w:r>
              <w:rPr>
                <w:spacing w:val="-7"/>
                <w:sz w:val="24"/>
              </w:rPr>
              <w:t> </w:t>
            </w:r>
            <w:r>
              <w:rPr>
                <w:sz w:val="24"/>
              </w:rPr>
              <w:t>supervision</w:t>
            </w:r>
            <w:r>
              <w:rPr>
                <w:spacing w:val="-7"/>
                <w:sz w:val="24"/>
              </w:rPr>
              <w:t> </w:t>
            </w:r>
            <w:r>
              <w:rPr>
                <w:spacing w:val="-2"/>
                <w:sz w:val="24"/>
              </w:rPr>
              <w:t>required</w:t>
            </w:r>
          </w:p>
          <w:p>
            <w:pPr>
              <w:pStyle w:val="TableParagraph"/>
              <w:numPr>
                <w:ilvl w:val="0"/>
                <w:numId w:val="15"/>
              </w:numPr>
              <w:tabs>
                <w:tab w:pos="829" w:val="left" w:leader="none"/>
              </w:tabs>
              <w:spacing w:line="305" w:lineRule="exact" w:before="1" w:after="0"/>
              <w:ind w:left="829" w:right="0" w:hanging="359"/>
              <w:jc w:val="left"/>
              <w:rPr>
                <w:sz w:val="24"/>
              </w:rPr>
            </w:pPr>
            <w:r>
              <w:rPr>
                <w:sz w:val="24"/>
              </w:rPr>
              <w:t>Trained</w:t>
            </w:r>
            <w:r>
              <w:rPr>
                <w:spacing w:val="-2"/>
                <w:sz w:val="24"/>
              </w:rPr>
              <w:t> </w:t>
            </w:r>
            <w:r>
              <w:rPr>
                <w:sz w:val="24"/>
              </w:rPr>
              <w:t>staff</w:t>
            </w:r>
            <w:r>
              <w:rPr>
                <w:spacing w:val="-2"/>
                <w:sz w:val="24"/>
              </w:rPr>
              <w:t> </w:t>
            </w:r>
            <w:r>
              <w:rPr>
                <w:sz w:val="24"/>
              </w:rPr>
              <w:t>actively</w:t>
            </w:r>
            <w:r>
              <w:rPr>
                <w:spacing w:val="-5"/>
                <w:sz w:val="24"/>
              </w:rPr>
              <w:t> </w:t>
            </w:r>
            <w:r>
              <w:rPr>
                <w:sz w:val="24"/>
              </w:rPr>
              <w:t>monitor</w:t>
            </w:r>
            <w:r>
              <w:rPr>
                <w:spacing w:val="-4"/>
                <w:sz w:val="24"/>
              </w:rPr>
              <w:t> </w:t>
            </w:r>
            <w:r>
              <w:rPr>
                <w:sz w:val="24"/>
              </w:rPr>
              <w:t>this</w:t>
            </w:r>
            <w:r>
              <w:rPr>
                <w:spacing w:val="-2"/>
                <w:sz w:val="24"/>
              </w:rPr>
              <w:t> exhibit</w:t>
            </w:r>
          </w:p>
          <w:p>
            <w:pPr>
              <w:pStyle w:val="TableParagraph"/>
              <w:numPr>
                <w:ilvl w:val="0"/>
                <w:numId w:val="15"/>
              </w:numPr>
              <w:tabs>
                <w:tab w:pos="829" w:val="left" w:leader="none"/>
              </w:tabs>
              <w:spacing w:line="305" w:lineRule="exact" w:before="0" w:after="0"/>
              <w:ind w:left="829" w:right="0" w:hanging="359"/>
              <w:jc w:val="left"/>
              <w:rPr>
                <w:sz w:val="24"/>
              </w:rPr>
            </w:pPr>
            <w:r>
              <w:rPr>
                <w:sz w:val="24"/>
              </w:rPr>
              <w:t>Certain</w:t>
            </w:r>
            <w:r>
              <w:rPr>
                <w:spacing w:val="-4"/>
                <w:sz w:val="24"/>
              </w:rPr>
              <w:t> </w:t>
            </w:r>
            <w:r>
              <w:rPr>
                <w:sz w:val="24"/>
              </w:rPr>
              <w:t>requirements</w:t>
            </w:r>
            <w:r>
              <w:rPr>
                <w:spacing w:val="-2"/>
                <w:sz w:val="24"/>
              </w:rPr>
              <w:t> </w:t>
            </w:r>
            <w:r>
              <w:rPr>
                <w:sz w:val="24"/>
              </w:rPr>
              <w:t>need</w:t>
            </w:r>
            <w:r>
              <w:rPr>
                <w:spacing w:val="-3"/>
                <w:sz w:val="24"/>
              </w:rPr>
              <w:t> </w:t>
            </w:r>
            <w:r>
              <w:rPr>
                <w:sz w:val="24"/>
              </w:rPr>
              <w:t>to</w:t>
            </w:r>
            <w:r>
              <w:rPr>
                <w:spacing w:val="-4"/>
                <w:sz w:val="24"/>
              </w:rPr>
              <w:t> </w:t>
            </w:r>
            <w:r>
              <w:rPr>
                <w:sz w:val="24"/>
              </w:rPr>
              <w:t>be</w:t>
            </w:r>
            <w:r>
              <w:rPr>
                <w:spacing w:val="-1"/>
                <w:sz w:val="24"/>
              </w:rPr>
              <w:t> </w:t>
            </w:r>
            <w:r>
              <w:rPr>
                <w:sz w:val="24"/>
              </w:rPr>
              <w:t>met</w:t>
            </w:r>
            <w:r>
              <w:rPr>
                <w:spacing w:val="-2"/>
                <w:sz w:val="24"/>
              </w:rPr>
              <w:t> </w:t>
            </w:r>
            <w:r>
              <w:rPr>
                <w:sz w:val="24"/>
              </w:rPr>
              <w:t>to</w:t>
            </w:r>
            <w:r>
              <w:rPr>
                <w:spacing w:val="-4"/>
                <w:sz w:val="24"/>
              </w:rPr>
              <w:t> </w:t>
            </w:r>
            <w:r>
              <w:rPr>
                <w:spacing w:val="-2"/>
                <w:sz w:val="24"/>
              </w:rPr>
              <w:t>participate</w:t>
            </w:r>
          </w:p>
          <w:p>
            <w:pPr>
              <w:pStyle w:val="TableParagraph"/>
              <w:numPr>
                <w:ilvl w:val="0"/>
                <w:numId w:val="15"/>
              </w:numPr>
              <w:tabs>
                <w:tab w:pos="829" w:val="left" w:leader="none"/>
              </w:tabs>
              <w:spacing w:line="305" w:lineRule="exact" w:before="0" w:after="0"/>
              <w:ind w:left="829" w:right="0" w:hanging="359"/>
              <w:jc w:val="left"/>
              <w:rPr>
                <w:sz w:val="24"/>
              </w:rPr>
            </w:pPr>
            <w:r>
              <w:rPr>
                <w:sz w:val="24"/>
              </w:rPr>
              <w:t>Clear</w:t>
            </w:r>
            <w:r>
              <w:rPr>
                <w:spacing w:val="-3"/>
                <w:sz w:val="24"/>
              </w:rPr>
              <w:t> </w:t>
            </w:r>
            <w:r>
              <w:rPr>
                <w:sz w:val="24"/>
              </w:rPr>
              <w:t>visual</w:t>
            </w:r>
            <w:r>
              <w:rPr>
                <w:spacing w:val="-4"/>
                <w:sz w:val="24"/>
              </w:rPr>
              <w:t> </w:t>
            </w:r>
            <w:r>
              <w:rPr>
                <w:sz w:val="24"/>
              </w:rPr>
              <w:t>instructions</w:t>
            </w:r>
            <w:r>
              <w:rPr>
                <w:spacing w:val="-6"/>
                <w:sz w:val="24"/>
              </w:rPr>
              <w:t> </w:t>
            </w:r>
            <w:r>
              <w:rPr>
                <w:sz w:val="24"/>
              </w:rPr>
              <w:t>for</w:t>
            </w:r>
            <w:r>
              <w:rPr>
                <w:spacing w:val="-2"/>
                <w:sz w:val="24"/>
              </w:rPr>
              <w:t> participants</w:t>
            </w:r>
          </w:p>
          <w:p>
            <w:pPr>
              <w:pStyle w:val="TableParagraph"/>
              <w:numPr>
                <w:ilvl w:val="0"/>
                <w:numId w:val="15"/>
              </w:numPr>
              <w:tabs>
                <w:tab w:pos="829" w:val="left" w:leader="none"/>
              </w:tabs>
              <w:spacing w:line="240" w:lineRule="auto" w:before="2" w:after="0"/>
              <w:ind w:left="829" w:right="0" w:hanging="359"/>
              <w:jc w:val="left"/>
              <w:rPr>
                <w:sz w:val="24"/>
              </w:rPr>
            </w:pPr>
            <w:r>
              <w:rPr>
                <w:sz w:val="24"/>
              </w:rPr>
              <w:t>Procedures</w:t>
            </w:r>
            <w:r>
              <w:rPr>
                <w:spacing w:val="-7"/>
                <w:sz w:val="24"/>
              </w:rPr>
              <w:t> </w:t>
            </w:r>
            <w:r>
              <w:rPr>
                <w:sz w:val="24"/>
              </w:rPr>
              <w:t>for</w:t>
            </w:r>
            <w:r>
              <w:rPr>
                <w:spacing w:val="-3"/>
                <w:sz w:val="24"/>
              </w:rPr>
              <w:t> </w:t>
            </w:r>
            <w:r>
              <w:rPr>
                <w:sz w:val="24"/>
              </w:rPr>
              <w:t>refusal</w:t>
            </w:r>
            <w:r>
              <w:rPr>
                <w:spacing w:val="-5"/>
                <w:sz w:val="24"/>
              </w:rPr>
              <w:t> </w:t>
            </w:r>
            <w:r>
              <w:rPr>
                <w:sz w:val="24"/>
              </w:rPr>
              <w:t>to</w:t>
            </w:r>
            <w:r>
              <w:rPr>
                <w:spacing w:val="-4"/>
                <w:sz w:val="24"/>
              </w:rPr>
              <w:t> </w:t>
            </w:r>
            <w:r>
              <w:rPr>
                <w:sz w:val="24"/>
              </w:rPr>
              <w:t>drop</w:t>
            </w:r>
            <w:r>
              <w:rPr>
                <w:spacing w:val="-3"/>
                <w:sz w:val="24"/>
              </w:rPr>
              <w:t> </w:t>
            </w:r>
            <w:r>
              <w:rPr>
                <w:sz w:val="24"/>
              </w:rPr>
              <w:t>to</w:t>
            </w:r>
            <w:r>
              <w:rPr>
                <w:spacing w:val="-2"/>
                <w:sz w:val="24"/>
              </w:rPr>
              <w:t> </w:t>
            </w:r>
            <w:r>
              <w:rPr>
                <w:sz w:val="24"/>
              </w:rPr>
              <w:t>ensure</w:t>
            </w:r>
            <w:r>
              <w:rPr>
                <w:spacing w:val="3"/>
                <w:sz w:val="24"/>
              </w:rPr>
              <w:t> </w:t>
            </w:r>
            <w:r>
              <w:rPr>
                <w:sz w:val="24"/>
              </w:rPr>
              <w:t>safety</w:t>
            </w:r>
            <w:r>
              <w:rPr>
                <w:spacing w:val="-5"/>
                <w:sz w:val="24"/>
              </w:rPr>
              <w:t> </w:t>
            </w:r>
            <w:r>
              <w:rPr>
                <w:sz w:val="24"/>
              </w:rPr>
              <w:t>of</w:t>
            </w:r>
            <w:r>
              <w:rPr>
                <w:spacing w:val="-4"/>
                <w:sz w:val="24"/>
              </w:rPr>
              <w:t> </w:t>
            </w:r>
            <w:r>
              <w:rPr>
                <w:sz w:val="24"/>
              </w:rPr>
              <w:t>participant</w:t>
            </w:r>
            <w:r>
              <w:rPr>
                <w:spacing w:val="-2"/>
                <w:sz w:val="24"/>
              </w:rPr>
              <w:t> </w:t>
            </w:r>
            <w:r>
              <w:rPr>
                <w:sz w:val="24"/>
              </w:rPr>
              <w:t>and</w:t>
            </w:r>
            <w:r>
              <w:rPr>
                <w:spacing w:val="-1"/>
                <w:sz w:val="24"/>
              </w:rPr>
              <w:t> </w:t>
            </w:r>
            <w:r>
              <w:rPr>
                <w:spacing w:val="-2"/>
                <w:sz w:val="24"/>
              </w:rPr>
              <w:t>staff</w:t>
            </w:r>
          </w:p>
        </w:tc>
      </w:tr>
      <w:tr>
        <w:trPr>
          <w:trHeight w:val="1209" w:hRule="atLeast"/>
        </w:trPr>
        <w:tc>
          <w:tcPr>
            <w:tcW w:w="1980" w:type="dxa"/>
          </w:tcPr>
          <w:p>
            <w:pPr>
              <w:pStyle w:val="TableParagraph"/>
              <w:ind w:left="107" w:right="290"/>
              <w:rPr>
                <w:b/>
                <w:sz w:val="24"/>
              </w:rPr>
            </w:pPr>
            <w:r>
              <w:rPr>
                <w:b/>
                <w:sz w:val="24"/>
              </w:rPr>
              <w:t>Gallery 8 (Friend</w:t>
            </w:r>
            <w:r>
              <w:rPr>
                <w:b/>
                <w:spacing w:val="-14"/>
                <w:sz w:val="24"/>
              </w:rPr>
              <w:t> </w:t>
            </w:r>
            <w:r>
              <w:rPr>
                <w:b/>
                <w:sz w:val="24"/>
              </w:rPr>
              <w:t>or</w:t>
            </w:r>
            <w:r>
              <w:rPr>
                <w:b/>
                <w:spacing w:val="-14"/>
                <w:sz w:val="24"/>
              </w:rPr>
              <w:t> </w:t>
            </w:r>
            <w:r>
              <w:rPr>
                <w:b/>
                <w:sz w:val="24"/>
              </w:rPr>
              <w:t>Foe)</w:t>
            </w:r>
          </w:p>
        </w:tc>
        <w:tc>
          <w:tcPr>
            <w:tcW w:w="2126" w:type="dxa"/>
          </w:tcPr>
          <w:p>
            <w:pPr>
              <w:pStyle w:val="TableParagraph"/>
              <w:spacing w:line="292" w:lineRule="exact"/>
              <w:rPr>
                <w:sz w:val="24"/>
              </w:rPr>
            </w:pPr>
            <w:r>
              <w:rPr>
                <w:sz w:val="24"/>
              </w:rPr>
              <w:t>All</w:t>
            </w:r>
            <w:r>
              <w:rPr>
                <w:spacing w:val="1"/>
                <w:sz w:val="24"/>
              </w:rPr>
              <w:t> </w:t>
            </w:r>
            <w:r>
              <w:rPr>
                <w:spacing w:val="-4"/>
                <w:sz w:val="24"/>
              </w:rPr>
              <w:t>ages</w:t>
            </w:r>
          </w:p>
        </w:tc>
        <w:tc>
          <w:tcPr>
            <w:tcW w:w="1560" w:type="dxa"/>
          </w:tcPr>
          <w:p>
            <w:pPr>
              <w:pStyle w:val="TableParagraph"/>
              <w:ind w:right="272"/>
              <w:rPr>
                <w:sz w:val="24"/>
              </w:rPr>
            </w:pPr>
            <w:r>
              <w:rPr>
                <w:sz w:val="24"/>
              </w:rPr>
              <w:t>Trained</w:t>
            </w:r>
            <w:r>
              <w:rPr>
                <w:spacing w:val="-14"/>
                <w:sz w:val="24"/>
              </w:rPr>
              <w:t> </w:t>
            </w:r>
            <w:r>
              <w:rPr>
                <w:sz w:val="24"/>
              </w:rPr>
              <w:t>and </w:t>
            </w:r>
            <w:r>
              <w:rPr>
                <w:spacing w:val="-2"/>
                <w:sz w:val="24"/>
              </w:rPr>
              <w:t>Accredited Staff</w:t>
            </w:r>
          </w:p>
        </w:tc>
        <w:tc>
          <w:tcPr>
            <w:tcW w:w="1840" w:type="dxa"/>
          </w:tcPr>
          <w:p>
            <w:pPr>
              <w:pStyle w:val="TableParagraph"/>
              <w:spacing w:line="292" w:lineRule="exact"/>
              <w:ind w:left="106"/>
              <w:rPr>
                <w:sz w:val="24"/>
              </w:rPr>
            </w:pPr>
            <w:r>
              <w:rPr>
                <w:sz w:val="24"/>
              </w:rPr>
              <w:t>Low</w:t>
            </w:r>
            <w:r>
              <w:rPr>
                <w:spacing w:val="2"/>
                <w:sz w:val="24"/>
              </w:rPr>
              <w:t> </w:t>
            </w:r>
            <w:r>
              <w:rPr>
                <w:spacing w:val="-2"/>
                <w:sz w:val="24"/>
              </w:rPr>
              <w:t>risk.</w:t>
            </w:r>
          </w:p>
        </w:tc>
        <w:tc>
          <w:tcPr>
            <w:tcW w:w="7939" w:type="dxa"/>
          </w:tcPr>
          <w:p>
            <w:pPr>
              <w:pStyle w:val="TableParagraph"/>
              <w:numPr>
                <w:ilvl w:val="0"/>
                <w:numId w:val="16"/>
              </w:numPr>
              <w:tabs>
                <w:tab w:pos="829" w:val="left" w:leader="none"/>
              </w:tabs>
              <w:spacing w:line="304" w:lineRule="exact" w:before="0" w:after="0"/>
              <w:ind w:left="829" w:right="0" w:hanging="359"/>
              <w:jc w:val="left"/>
              <w:rPr>
                <w:sz w:val="24"/>
              </w:rPr>
            </w:pPr>
            <w:r>
              <w:rPr>
                <w:sz w:val="24"/>
              </w:rPr>
              <w:t>Active</w:t>
            </w:r>
            <w:r>
              <w:rPr>
                <w:spacing w:val="-9"/>
                <w:sz w:val="24"/>
              </w:rPr>
              <w:t> </w:t>
            </w:r>
            <w:r>
              <w:rPr>
                <w:sz w:val="24"/>
              </w:rPr>
              <w:t>teacher/carer/parent</w:t>
            </w:r>
            <w:r>
              <w:rPr>
                <w:spacing w:val="-7"/>
                <w:sz w:val="24"/>
              </w:rPr>
              <w:t> </w:t>
            </w:r>
            <w:r>
              <w:rPr>
                <w:sz w:val="24"/>
              </w:rPr>
              <w:t>supervision</w:t>
            </w:r>
            <w:r>
              <w:rPr>
                <w:spacing w:val="-7"/>
                <w:sz w:val="24"/>
              </w:rPr>
              <w:t> </w:t>
            </w:r>
            <w:r>
              <w:rPr>
                <w:spacing w:val="-2"/>
                <w:sz w:val="24"/>
              </w:rPr>
              <w:t>required</w:t>
            </w:r>
          </w:p>
          <w:p>
            <w:pPr>
              <w:pStyle w:val="TableParagraph"/>
              <w:numPr>
                <w:ilvl w:val="0"/>
                <w:numId w:val="16"/>
              </w:numPr>
              <w:tabs>
                <w:tab w:pos="829" w:val="left" w:leader="none"/>
              </w:tabs>
              <w:spacing w:line="305" w:lineRule="exact" w:before="0" w:after="0"/>
              <w:ind w:left="829" w:right="0" w:hanging="359"/>
              <w:jc w:val="left"/>
              <w:rPr>
                <w:sz w:val="24"/>
              </w:rPr>
            </w:pPr>
            <w:r>
              <w:rPr>
                <w:sz w:val="24"/>
              </w:rPr>
              <w:t>Intermittent</w:t>
            </w:r>
            <w:r>
              <w:rPr>
                <w:spacing w:val="-4"/>
                <w:sz w:val="24"/>
              </w:rPr>
              <w:t> </w:t>
            </w:r>
            <w:r>
              <w:rPr>
                <w:sz w:val="24"/>
              </w:rPr>
              <w:t>staff</w:t>
            </w:r>
            <w:r>
              <w:rPr>
                <w:spacing w:val="-4"/>
                <w:sz w:val="24"/>
              </w:rPr>
              <w:t> </w:t>
            </w:r>
            <w:r>
              <w:rPr>
                <w:sz w:val="24"/>
              </w:rPr>
              <w:t>presence</w:t>
            </w:r>
            <w:r>
              <w:rPr>
                <w:spacing w:val="-3"/>
                <w:sz w:val="24"/>
              </w:rPr>
              <w:t> </w:t>
            </w:r>
            <w:r>
              <w:rPr>
                <w:sz w:val="24"/>
              </w:rPr>
              <w:t>in</w:t>
            </w:r>
            <w:r>
              <w:rPr>
                <w:spacing w:val="-2"/>
                <w:sz w:val="24"/>
              </w:rPr>
              <w:t> </w:t>
            </w:r>
            <w:r>
              <w:rPr>
                <w:sz w:val="24"/>
              </w:rPr>
              <w:t>general</w:t>
            </w:r>
            <w:r>
              <w:rPr>
                <w:spacing w:val="-4"/>
                <w:sz w:val="24"/>
              </w:rPr>
              <w:t> area</w:t>
            </w:r>
          </w:p>
          <w:p>
            <w:pPr>
              <w:pStyle w:val="TableParagraph"/>
              <w:numPr>
                <w:ilvl w:val="0"/>
                <w:numId w:val="16"/>
              </w:numPr>
              <w:tabs>
                <w:tab w:pos="829" w:val="left" w:leader="none"/>
              </w:tabs>
              <w:spacing w:line="240" w:lineRule="auto" w:before="1" w:after="0"/>
              <w:ind w:left="829" w:right="0" w:hanging="359"/>
              <w:jc w:val="left"/>
              <w:rPr>
                <w:sz w:val="24"/>
              </w:rPr>
            </w:pPr>
            <w:r>
              <w:rPr>
                <w:sz w:val="24"/>
              </w:rPr>
              <w:t>Clear</w:t>
            </w:r>
            <w:r>
              <w:rPr>
                <w:spacing w:val="-4"/>
                <w:sz w:val="24"/>
              </w:rPr>
              <w:t> </w:t>
            </w:r>
            <w:r>
              <w:rPr>
                <w:sz w:val="24"/>
              </w:rPr>
              <w:t>visual</w:t>
            </w:r>
            <w:r>
              <w:rPr>
                <w:spacing w:val="-3"/>
                <w:sz w:val="24"/>
              </w:rPr>
              <w:t> </w:t>
            </w:r>
            <w:r>
              <w:rPr>
                <w:sz w:val="24"/>
              </w:rPr>
              <w:t>instructions</w:t>
            </w:r>
            <w:r>
              <w:rPr>
                <w:spacing w:val="-5"/>
                <w:sz w:val="24"/>
              </w:rPr>
              <w:t> </w:t>
            </w:r>
            <w:r>
              <w:rPr>
                <w:sz w:val="24"/>
              </w:rPr>
              <w:t>for</w:t>
            </w:r>
            <w:r>
              <w:rPr>
                <w:spacing w:val="-3"/>
                <w:sz w:val="24"/>
              </w:rPr>
              <w:t> </w:t>
            </w:r>
            <w:r>
              <w:rPr>
                <w:spacing w:val="-2"/>
                <w:sz w:val="24"/>
              </w:rPr>
              <w:t>visitors</w:t>
            </w:r>
          </w:p>
        </w:tc>
      </w:tr>
    </w:tbl>
    <w:sectPr>
      <w:type w:val="continuous"/>
      <w:pgSz w:w="16840" w:h="11910" w:orient="landscape"/>
      <w:pgMar w:header="0" w:footer="716" w:top="700" w:bottom="940" w:left="6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 Light">
    <w:altName w:val="Calibri Light"/>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spacing w:line="14" w:lineRule="auto" w:before="0" w:after="0"/>
      <w:rPr>
        <w:sz w:val="20"/>
      </w:rPr>
    </w:pPr>
    <w:r>
      <w:rPr/>
      <w:drawing>
        <wp:anchor distT="0" distB="0" distL="0" distR="0" allowOverlap="1" layoutInCell="1" locked="0" behindDoc="1" simplePos="0" relativeHeight="487260672">
          <wp:simplePos x="0" y="0"/>
          <wp:positionH relativeFrom="page">
            <wp:posOffset>3955120</wp:posOffset>
          </wp:positionH>
          <wp:positionV relativeFrom="page">
            <wp:posOffset>6957339</wp:posOffset>
          </wp:positionV>
          <wp:extent cx="2797822" cy="44660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797822" cy="446609"/>
                  </a:xfrm>
                  <a:prstGeom prst="rect">
                    <a:avLst/>
                  </a:prstGeom>
                </pic:spPr>
              </pic:pic>
            </a:graphicData>
          </a:graphic>
        </wp:anchor>
      </w:drawing>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spacing w:line="14" w:lineRule="auto" w:before="0" w:after="0"/>
      <w:rPr>
        <w:sz w:val="20"/>
      </w:rPr>
    </w:pPr>
    <w:r>
      <w:rPr/>
      <w:drawing>
        <wp:anchor distT="0" distB="0" distL="0" distR="0" allowOverlap="1" layoutInCell="1" locked="0" behindDoc="1" simplePos="0" relativeHeight="487261184">
          <wp:simplePos x="0" y="0"/>
          <wp:positionH relativeFrom="page">
            <wp:posOffset>3955120</wp:posOffset>
          </wp:positionH>
          <wp:positionV relativeFrom="page">
            <wp:posOffset>6957339</wp:posOffset>
          </wp:positionV>
          <wp:extent cx="2797822" cy="44660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2797822" cy="446609"/>
                  </a:xfrm>
                  <a:prstGeom prst="rect">
                    <a:avLst/>
                  </a:prstGeom>
                </pic:spPr>
              </pic:pic>
            </a:graphicData>
          </a:graphic>
        </wp:anchor>
      </w:drawing>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83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8" w:hanging="360"/>
      </w:pPr>
      <w:rPr>
        <w:rFonts w:hint="default"/>
        <w:lang w:val="en-US" w:eastAsia="en-US" w:bidi="ar-SA"/>
      </w:rPr>
    </w:lvl>
    <w:lvl w:ilvl="2">
      <w:start w:val="0"/>
      <w:numFmt w:val="bullet"/>
      <w:lvlText w:val="•"/>
      <w:lvlJc w:val="left"/>
      <w:pPr>
        <w:ind w:left="2257" w:hanging="360"/>
      </w:pPr>
      <w:rPr>
        <w:rFonts w:hint="default"/>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675" w:hanging="360"/>
      </w:pPr>
      <w:rPr>
        <w:rFonts w:hint="default"/>
        <w:lang w:val="en-US" w:eastAsia="en-US" w:bidi="ar-SA"/>
      </w:rPr>
    </w:lvl>
    <w:lvl w:ilvl="5">
      <w:start w:val="0"/>
      <w:numFmt w:val="bullet"/>
      <w:lvlText w:val="•"/>
      <w:lvlJc w:val="left"/>
      <w:pPr>
        <w:ind w:left="4384" w:hanging="360"/>
      </w:pPr>
      <w:rPr>
        <w:rFonts w:hint="default"/>
        <w:lang w:val="en-US" w:eastAsia="en-US" w:bidi="ar-SA"/>
      </w:rPr>
    </w:lvl>
    <w:lvl w:ilvl="6">
      <w:start w:val="0"/>
      <w:numFmt w:val="bullet"/>
      <w:lvlText w:val="•"/>
      <w:lvlJc w:val="left"/>
      <w:pPr>
        <w:ind w:left="5093" w:hanging="360"/>
      </w:pPr>
      <w:rPr>
        <w:rFonts w:hint="default"/>
        <w:lang w:val="en-US" w:eastAsia="en-US" w:bidi="ar-SA"/>
      </w:rPr>
    </w:lvl>
    <w:lvl w:ilvl="7">
      <w:start w:val="0"/>
      <w:numFmt w:val="bullet"/>
      <w:lvlText w:val="•"/>
      <w:lvlJc w:val="left"/>
      <w:pPr>
        <w:ind w:left="5802" w:hanging="360"/>
      </w:pPr>
      <w:rPr>
        <w:rFonts w:hint="default"/>
        <w:lang w:val="en-US" w:eastAsia="en-US" w:bidi="ar-SA"/>
      </w:rPr>
    </w:lvl>
    <w:lvl w:ilvl="8">
      <w:start w:val="0"/>
      <w:numFmt w:val="bullet"/>
      <w:lvlText w:val="•"/>
      <w:lvlJc w:val="left"/>
      <w:pPr>
        <w:ind w:left="6511" w:hanging="360"/>
      </w:pPr>
      <w:rPr>
        <w:rFonts w:hint="default"/>
        <w:lang w:val="en-US" w:eastAsia="en-US" w:bidi="ar-SA"/>
      </w:rPr>
    </w:lvl>
  </w:abstractNum>
  <w:abstractNum w:abstractNumId="14">
    <w:multiLevelType w:val="hybridMultilevel"/>
    <w:lvl w:ilvl="0">
      <w:start w:val="0"/>
      <w:numFmt w:val="bullet"/>
      <w:lvlText w:val=""/>
      <w:lvlJc w:val="left"/>
      <w:pPr>
        <w:ind w:left="83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8" w:hanging="360"/>
      </w:pPr>
      <w:rPr>
        <w:rFonts w:hint="default"/>
        <w:lang w:val="en-US" w:eastAsia="en-US" w:bidi="ar-SA"/>
      </w:rPr>
    </w:lvl>
    <w:lvl w:ilvl="2">
      <w:start w:val="0"/>
      <w:numFmt w:val="bullet"/>
      <w:lvlText w:val="•"/>
      <w:lvlJc w:val="left"/>
      <w:pPr>
        <w:ind w:left="2257" w:hanging="360"/>
      </w:pPr>
      <w:rPr>
        <w:rFonts w:hint="default"/>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675" w:hanging="360"/>
      </w:pPr>
      <w:rPr>
        <w:rFonts w:hint="default"/>
        <w:lang w:val="en-US" w:eastAsia="en-US" w:bidi="ar-SA"/>
      </w:rPr>
    </w:lvl>
    <w:lvl w:ilvl="5">
      <w:start w:val="0"/>
      <w:numFmt w:val="bullet"/>
      <w:lvlText w:val="•"/>
      <w:lvlJc w:val="left"/>
      <w:pPr>
        <w:ind w:left="4384" w:hanging="360"/>
      </w:pPr>
      <w:rPr>
        <w:rFonts w:hint="default"/>
        <w:lang w:val="en-US" w:eastAsia="en-US" w:bidi="ar-SA"/>
      </w:rPr>
    </w:lvl>
    <w:lvl w:ilvl="6">
      <w:start w:val="0"/>
      <w:numFmt w:val="bullet"/>
      <w:lvlText w:val="•"/>
      <w:lvlJc w:val="left"/>
      <w:pPr>
        <w:ind w:left="5093" w:hanging="360"/>
      </w:pPr>
      <w:rPr>
        <w:rFonts w:hint="default"/>
        <w:lang w:val="en-US" w:eastAsia="en-US" w:bidi="ar-SA"/>
      </w:rPr>
    </w:lvl>
    <w:lvl w:ilvl="7">
      <w:start w:val="0"/>
      <w:numFmt w:val="bullet"/>
      <w:lvlText w:val="•"/>
      <w:lvlJc w:val="left"/>
      <w:pPr>
        <w:ind w:left="5802" w:hanging="360"/>
      </w:pPr>
      <w:rPr>
        <w:rFonts w:hint="default"/>
        <w:lang w:val="en-US" w:eastAsia="en-US" w:bidi="ar-SA"/>
      </w:rPr>
    </w:lvl>
    <w:lvl w:ilvl="8">
      <w:start w:val="0"/>
      <w:numFmt w:val="bullet"/>
      <w:lvlText w:val="•"/>
      <w:lvlJc w:val="left"/>
      <w:pPr>
        <w:ind w:left="6511" w:hanging="360"/>
      </w:pPr>
      <w:rPr>
        <w:rFonts w:hint="default"/>
        <w:lang w:val="en-US" w:eastAsia="en-US" w:bidi="ar-SA"/>
      </w:rPr>
    </w:lvl>
  </w:abstractNum>
  <w:abstractNum w:abstractNumId="13">
    <w:multiLevelType w:val="hybridMultilevel"/>
    <w:lvl w:ilvl="0">
      <w:start w:val="0"/>
      <w:numFmt w:val="bullet"/>
      <w:lvlText w:val=""/>
      <w:lvlJc w:val="left"/>
      <w:pPr>
        <w:ind w:left="83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8" w:hanging="360"/>
      </w:pPr>
      <w:rPr>
        <w:rFonts w:hint="default"/>
        <w:lang w:val="en-US" w:eastAsia="en-US" w:bidi="ar-SA"/>
      </w:rPr>
    </w:lvl>
    <w:lvl w:ilvl="2">
      <w:start w:val="0"/>
      <w:numFmt w:val="bullet"/>
      <w:lvlText w:val="•"/>
      <w:lvlJc w:val="left"/>
      <w:pPr>
        <w:ind w:left="2257" w:hanging="360"/>
      </w:pPr>
      <w:rPr>
        <w:rFonts w:hint="default"/>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675" w:hanging="360"/>
      </w:pPr>
      <w:rPr>
        <w:rFonts w:hint="default"/>
        <w:lang w:val="en-US" w:eastAsia="en-US" w:bidi="ar-SA"/>
      </w:rPr>
    </w:lvl>
    <w:lvl w:ilvl="5">
      <w:start w:val="0"/>
      <w:numFmt w:val="bullet"/>
      <w:lvlText w:val="•"/>
      <w:lvlJc w:val="left"/>
      <w:pPr>
        <w:ind w:left="4384" w:hanging="360"/>
      </w:pPr>
      <w:rPr>
        <w:rFonts w:hint="default"/>
        <w:lang w:val="en-US" w:eastAsia="en-US" w:bidi="ar-SA"/>
      </w:rPr>
    </w:lvl>
    <w:lvl w:ilvl="6">
      <w:start w:val="0"/>
      <w:numFmt w:val="bullet"/>
      <w:lvlText w:val="•"/>
      <w:lvlJc w:val="left"/>
      <w:pPr>
        <w:ind w:left="5093" w:hanging="360"/>
      </w:pPr>
      <w:rPr>
        <w:rFonts w:hint="default"/>
        <w:lang w:val="en-US" w:eastAsia="en-US" w:bidi="ar-SA"/>
      </w:rPr>
    </w:lvl>
    <w:lvl w:ilvl="7">
      <w:start w:val="0"/>
      <w:numFmt w:val="bullet"/>
      <w:lvlText w:val="•"/>
      <w:lvlJc w:val="left"/>
      <w:pPr>
        <w:ind w:left="5802" w:hanging="360"/>
      </w:pPr>
      <w:rPr>
        <w:rFonts w:hint="default"/>
        <w:lang w:val="en-US" w:eastAsia="en-US" w:bidi="ar-SA"/>
      </w:rPr>
    </w:lvl>
    <w:lvl w:ilvl="8">
      <w:start w:val="0"/>
      <w:numFmt w:val="bullet"/>
      <w:lvlText w:val="•"/>
      <w:lvlJc w:val="left"/>
      <w:pPr>
        <w:ind w:left="6511" w:hanging="360"/>
      </w:pPr>
      <w:rPr>
        <w:rFonts w:hint="default"/>
        <w:lang w:val="en-US" w:eastAsia="en-US" w:bidi="ar-SA"/>
      </w:rPr>
    </w:lvl>
  </w:abstractNum>
  <w:abstractNum w:abstractNumId="12">
    <w:multiLevelType w:val="hybridMultilevel"/>
    <w:lvl w:ilvl="0">
      <w:start w:val="0"/>
      <w:numFmt w:val="bullet"/>
      <w:lvlText w:val=""/>
      <w:lvlJc w:val="left"/>
      <w:pPr>
        <w:ind w:left="83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8" w:hanging="360"/>
      </w:pPr>
      <w:rPr>
        <w:rFonts w:hint="default"/>
        <w:lang w:val="en-US" w:eastAsia="en-US" w:bidi="ar-SA"/>
      </w:rPr>
    </w:lvl>
    <w:lvl w:ilvl="2">
      <w:start w:val="0"/>
      <w:numFmt w:val="bullet"/>
      <w:lvlText w:val="•"/>
      <w:lvlJc w:val="left"/>
      <w:pPr>
        <w:ind w:left="2257" w:hanging="360"/>
      </w:pPr>
      <w:rPr>
        <w:rFonts w:hint="default"/>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675" w:hanging="360"/>
      </w:pPr>
      <w:rPr>
        <w:rFonts w:hint="default"/>
        <w:lang w:val="en-US" w:eastAsia="en-US" w:bidi="ar-SA"/>
      </w:rPr>
    </w:lvl>
    <w:lvl w:ilvl="5">
      <w:start w:val="0"/>
      <w:numFmt w:val="bullet"/>
      <w:lvlText w:val="•"/>
      <w:lvlJc w:val="left"/>
      <w:pPr>
        <w:ind w:left="4384" w:hanging="360"/>
      </w:pPr>
      <w:rPr>
        <w:rFonts w:hint="default"/>
        <w:lang w:val="en-US" w:eastAsia="en-US" w:bidi="ar-SA"/>
      </w:rPr>
    </w:lvl>
    <w:lvl w:ilvl="6">
      <w:start w:val="0"/>
      <w:numFmt w:val="bullet"/>
      <w:lvlText w:val="•"/>
      <w:lvlJc w:val="left"/>
      <w:pPr>
        <w:ind w:left="5093" w:hanging="360"/>
      </w:pPr>
      <w:rPr>
        <w:rFonts w:hint="default"/>
        <w:lang w:val="en-US" w:eastAsia="en-US" w:bidi="ar-SA"/>
      </w:rPr>
    </w:lvl>
    <w:lvl w:ilvl="7">
      <w:start w:val="0"/>
      <w:numFmt w:val="bullet"/>
      <w:lvlText w:val="•"/>
      <w:lvlJc w:val="left"/>
      <w:pPr>
        <w:ind w:left="5802" w:hanging="360"/>
      </w:pPr>
      <w:rPr>
        <w:rFonts w:hint="default"/>
        <w:lang w:val="en-US" w:eastAsia="en-US" w:bidi="ar-SA"/>
      </w:rPr>
    </w:lvl>
    <w:lvl w:ilvl="8">
      <w:start w:val="0"/>
      <w:numFmt w:val="bullet"/>
      <w:lvlText w:val="•"/>
      <w:lvlJc w:val="left"/>
      <w:pPr>
        <w:ind w:left="6511" w:hanging="360"/>
      </w:pPr>
      <w:rPr>
        <w:rFonts w:hint="default"/>
        <w:lang w:val="en-US" w:eastAsia="en-US" w:bidi="ar-SA"/>
      </w:rPr>
    </w:lvl>
  </w:abstractNum>
  <w:abstractNum w:abstractNumId="11">
    <w:multiLevelType w:val="hybridMultilevel"/>
    <w:lvl w:ilvl="0">
      <w:start w:val="0"/>
      <w:numFmt w:val="bullet"/>
      <w:lvlText w:val=""/>
      <w:lvlJc w:val="left"/>
      <w:pPr>
        <w:ind w:left="83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8" w:hanging="360"/>
      </w:pPr>
      <w:rPr>
        <w:rFonts w:hint="default"/>
        <w:lang w:val="en-US" w:eastAsia="en-US" w:bidi="ar-SA"/>
      </w:rPr>
    </w:lvl>
    <w:lvl w:ilvl="2">
      <w:start w:val="0"/>
      <w:numFmt w:val="bullet"/>
      <w:lvlText w:val="•"/>
      <w:lvlJc w:val="left"/>
      <w:pPr>
        <w:ind w:left="2257" w:hanging="360"/>
      </w:pPr>
      <w:rPr>
        <w:rFonts w:hint="default"/>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675" w:hanging="360"/>
      </w:pPr>
      <w:rPr>
        <w:rFonts w:hint="default"/>
        <w:lang w:val="en-US" w:eastAsia="en-US" w:bidi="ar-SA"/>
      </w:rPr>
    </w:lvl>
    <w:lvl w:ilvl="5">
      <w:start w:val="0"/>
      <w:numFmt w:val="bullet"/>
      <w:lvlText w:val="•"/>
      <w:lvlJc w:val="left"/>
      <w:pPr>
        <w:ind w:left="4384" w:hanging="360"/>
      </w:pPr>
      <w:rPr>
        <w:rFonts w:hint="default"/>
        <w:lang w:val="en-US" w:eastAsia="en-US" w:bidi="ar-SA"/>
      </w:rPr>
    </w:lvl>
    <w:lvl w:ilvl="6">
      <w:start w:val="0"/>
      <w:numFmt w:val="bullet"/>
      <w:lvlText w:val="•"/>
      <w:lvlJc w:val="left"/>
      <w:pPr>
        <w:ind w:left="5093" w:hanging="360"/>
      </w:pPr>
      <w:rPr>
        <w:rFonts w:hint="default"/>
        <w:lang w:val="en-US" w:eastAsia="en-US" w:bidi="ar-SA"/>
      </w:rPr>
    </w:lvl>
    <w:lvl w:ilvl="7">
      <w:start w:val="0"/>
      <w:numFmt w:val="bullet"/>
      <w:lvlText w:val="•"/>
      <w:lvlJc w:val="left"/>
      <w:pPr>
        <w:ind w:left="5802" w:hanging="360"/>
      </w:pPr>
      <w:rPr>
        <w:rFonts w:hint="default"/>
        <w:lang w:val="en-US" w:eastAsia="en-US" w:bidi="ar-SA"/>
      </w:rPr>
    </w:lvl>
    <w:lvl w:ilvl="8">
      <w:start w:val="0"/>
      <w:numFmt w:val="bullet"/>
      <w:lvlText w:val="•"/>
      <w:lvlJc w:val="left"/>
      <w:pPr>
        <w:ind w:left="6511" w:hanging="360"/>
      </w:pPr>
      <w:rPr>
        <w:rFonts w:hint="default"/>
        <w:lang w:val="en-US" w:eastAsia="en-US" w:bidi="ar-SA"/>
      </w:rPr>
    </w:lvl>
  </w:abstractNum>
  <w:abstractNum w:abstractNumId="10">
    <w:multiLevelType w:val="hybridMultilevel"/>
    <w:lvl w:ilvl="0">
      <w:start w:val="0"/>
      <w:numFmt w:val="bullet"/>
      <w:lvlText w:val=""/>
      <w:lvlJc w:val="left"/>
      <w:pPr>
        <w:ind w:left="83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8" w:hanging="360"/>
      </w:pPr>
      <w:rPr>
        <w:rFonts w:hint="default"/>
        <w:lang w:val="en-US" w:eastAsia="en-US" w:bidi="ar-SA"/>
      </w:rPr>
    </w:lvl>
    <w:lvl w:ilvl="2">
      <w:start w:val="0"/>
      <w:numFmt w:val="bullet"/>
      <w:lvlText w:val="•"/>
      <w:lvlJc w:val="left"/>
      <w:pPr>
        <w:ind w:left="2257" w:hanging="360"/>
      </w:pPr>
      <w:rPr>
        <w:rFonts w:hint="default"/>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675" w:hanging="360"/>
      </w:pPr>
      <w:rPr>
        <w:rFonts w:hint="default"/>
        <w:lang w:val="en-US" w:eastAsia="en-US" w:bidi="ar-SA"/>
      </w:rPr>
    </w:lvl>
    <w:lvl w:ilvl="5">
      <w:start w:val="0"/>
      <w:numFmt w:val="bullet"/>
      <w:lvlText w:val="•"/>
      <w:lvlJc w:val="left"/>
      <w:pPr>
        <w:ind w:left="4384" w:hanging="360"/>
      </w:pPr>
      <w:rPr>
        <w:rFonts w:hint="default"/>
        <w:lang w:val="en-US" w:eastAsia="en-US" w:bidi="ar-SA"/>
      </w:rPr>
    </w:lvl>
    <w:lvl w:ilvl="6">
      <w:start w:val="0"/>
      <w:numFmt w:val="bullet"/>
      <w:lvlText w:val="•"/>
      <w:lvlJc w:val="left"/>
      <w:pPr>
        <w:ind w:left="5093" w:hanging="360"/>
      </w:pPr>
      <w:rPr>
        <w:rFonts w:hint="default"/>
        <w:lang w:val="en-US" w:eastAsia="en-US" w:bidi="ar-SA"/>
      </w:rPr>
    </w:lvl>
    <w:lvl w:ilvl="7">
      <w:start w:val="0"/>
      <w:numFmt w:val="bullet"/>
      <w:lvlText w:val="•"/>
      <w:lvlJc w:val="left"/>
      <w:pPr>
        <w:ind w:left="5802" w:hanging="360"/>
      </w:pPr>
      <w:rPr>
        <w:rFonts w:hint="default"/>
        <w:lang w:val="en-US" w:eastAsia="en-US" w:bidi="ar-SA"/>
      </w:rPr>
    </w:lvl>
    <w:lvl w:ilvl="8">
      <w:start w:val="0"/>
      <w:numFmt w:val="bullet"/>
      <w:lvlText w:val="•"/>
      <w:lvlJc w:val="left"/>
      <w:pPr>
        <w:ind w:left="6511" w:hanging="360"/>
      </w:pPr>
      <w:rPr>
        <w:rFonts w:hint="default"/>
        <w:lang w:val="en-US" w:eastAsia="en-US" w:bidi="ar-SA"/>
      </w:rPr>
    </w:lvl>
  </w:abstractNum>
  <w:abstractNum w:abstractNumId="9">
    <w:multiLevelType w:val="hybridMultilevel"/>
    <w:lvl w:ilvl="0">
      <w:start w:val="0"/>
      <w:numFmt w:val="bullet"/>
      <w:lvlText w:val=""/>
      <w:lvlJc w:val="left"/>
      <w:pPr>
        <w:ind w:left="83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8" w:hanging="360"/>
      </w:pPr>
      <w:rPr>
        <w:rFonts w:hint="default"/>
        <w:lang w:val="en-US" w:eastAsia="en-US" w:bidi="ar-SA"/>
      </w:rPr>
    </w:lvl>
    <w:lvl w:ilvl="2">
      <w:start w:val="0"/>
      <w:numFmt w:val="bullet"/>
      <w:lvlText w:val="•"/>
      <w:lvlJc w:val="left"/>
      <w:pPr>
        <w:ind w:left="2257" w:hanging="360"/>
      </w:pPr>
      <w:rPr>
        <w:rFonts w:hint="default"/>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675" w:hanging="360"/>
      </w:pPr>
      <w:rPr>
        <w:rFonts w:hint="default"/>
        <w:lang w:val="en-US" w:eastAsia="en-US" w:bidi="ar-SA"/>
      </w:rPr>
    </w:lvl>
    <w:lvl w:ilvl="5">
      <w:start w:val="0"/>
      <w:numFmt w:val="bullet"/>
      <w:lvlText w:val="•"/>
      <w:lvlJc w:val="left"/>
      <w:pPr>
        <w:ind w:left="4384" w:hanging="360"/>
      </w:pPr>
      <w:rPr>
        <w:rFonts w:hint="default"/>
        <w:lang w:val="en-US" w:eastAsia="en-US" w:bidi="ar-SA"/>
      </w:rPr>
    </w:lvl>
    <w:lvl w:ilvl="6">
      <w:start w:val="0"/>
      <w:numFmt w:val="bullet"/>
      <w:lvlText w:val="•"/>
      <w:lvlJc w:val="left"/>
      <w:pPr>
        <w:ind w:left="5093" w:hanging="360"/>
      </w:pPr>
      <w:rPr>
        <w:rFonts w:hint="default"/>
        <w:lang w:val="en-US" w:eastAsia="en-US" w:bidi="ar-SA"/>
      </w:rPr>
    </w:lvl>
    <w:lvl w:ilvl="7">
      <w:start w:val="0"/>
      <w:numFmt w:val="bullet"/>
      <w:lvlText w:val="•"/>
      <w:lvlJc w:val="left"/>
      <w:pPr>
        <w:ind w:left="5802" w:hanging="360"/>
      </w:pPr>
      <w:rPr>
        <w:rFonts w:hint="default"/>
        <w:lang w:val="en-US" w:eastAsia="en-US" w:bidi="ar-SA"/>
      </w:rPr>
    </w:lvl>
    <w:lvl w:ilvl="8">
      <w:start w:val="0"/>
      <w:numFmt w:val="bullet"/>
      <w:lvlText w:val="•"/>
      <w:lvlJc w:val="left"/>
      <w:pPr>
        <w:ind w:left="6511" w:hanging="360"/>
      </w:pPr>
      <w:rPr>
        <w:rFonts w:hint="default"/>
        <w:lang w:val="en-US" w:eastAsia="en-US" w:bidi="ar-SA"/>
      </w:rPr>
    </w:lvl>
  </w:abstractNum>
  <w:abstractNum w:abstractNumId="8">
    <w:multiLevelType w:val="hybridMultilevel"/>
    <w:lvl w:ilvl="0">
      <w:start w:val="0"/>
      <w:numFmt w:val="bullet"/>
      <w:lvlText w:val=""/>
      <w:lvlJc w:val="left"/>
      <w:pPr>
        <w:ind w:left="83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8" w:hanging="360"/>
      </w:pPr>
      <w:rPr>
        <w:rFonts w:hint="default"/>
        <w:lang w:val="en-US" w:eastAsia="en-US" w:bidi="ar-SA"/>
      </w:rPr>
    </w:lvl>
    <w:lvl w:ilvl="2">
      <w:start w:val="0"/>
      <w:numFmt w:val="bullet"/>
      <w:lvlText w:val="•"/>
      <w:lvlJc w:val="left"/>
      <w:pPr>
        <w:ind w:left="2257" w:hanging="360"/>
      </w:pPr>
      <w:rPr>
        <w:rFonts w:hint="default"/>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675" w:hanging="360"/>
      </w:pPr>
      <w:rPr>
        <w:rFonts w:hint="default"/>
        <w:lang w:val="en-US" w:eastAsia="en-US" w:bidi="ar-SA"/>
      </w:rPr>
    </w:lvl>
    <w:lvl w:ilvl="5">
      <w:start w:val="0"/>
      <w:numFmt w:val="bullet"/>
      <w:lvlText w:val="•"/>
      <w:lvlJc w:val="left"/>
      <w:pPr>
        <w:ind w:left="4384" w:hanging="360"/>
      </w:pPr>
      <w:rPr>
        <w:rFonts w:hint="default"/>
        <w:lang w:val="en-US" w:eastAsia="en-US" w:bidi="ar-SA"/>
      </w:rPr>
    </w:lvl>
    <w:lvl w:ilvl="6">
      <w:start w:val="0"/>
      <w:numFmt w:val="bullet"/>
      <w:lvlText w:val="•"/>
      <w:lvlJc w:val="left"/>
      <w:pPr>
        <w:ind w:left="5093" w:hanging="360"/>
      </w:pPr>
      <w:rPr>
        <w:rFonts w:hint="default"/>
        <w:lang w:val="en-US" w:eastAsia="en-US" w:bidi="ar-SA"/>
      </w:rPr>
    </w:lvl>
    <w:lvl w:ilvl="7">
      <w:start w:val="0"/>
      <w:numFmt w:val="bullet"/>
      <w:lvlText w:val="•"/>
      <w:lvlJc w:val="left"/>
      <w:pPr>
        <w:ind w:left="5802" w:hanging="360"/>
      </w:pPr>
      <w:rPr>
        <w:rFonts w:hint="default"/>
        <w:lang w:val="en-US" w:eastAsia="en-US" w:bidi="ar-SA"/>
      </w:rPr>
    </w:lvl>
    <w:lvl w:ilvl="8">
      <w:start w:val="0"/>
      <w:numFmt w:val="bullet"/>
      <w:lvlText w:val="•"/>
      <w:lvlJc w:val="left"/>
      <w:pPr>
        <w:ind w:left="6511" w:hanging="360"/>
      </w:pPr>
      <w:rPr>
        <w:rFonts w:hint="default"/>
        <w:lang w:val="en-US" w:eastAsia="en-US" w:bidi="ar-SA"/>
      </w:rPr>
    </w:lvl>
  </w:abstractNum>
  <w:abstractNum w:abstractNumId="7">
    <w:multiLevelType w:val="hybridMultilevel"/>
    <w:lvl w:ilvl="0">
      <w:start w:val="0"/>
      <w:numFmt w:val="bullet"/>
      <w:lvlText w:val=""/>
      <w:lvlJc w:val="left"/>
      <w:pPr>
        <w:ind w:left="83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8" w:hanging="360"/>
      </w:pPr>
      <w:rPr>
        <w:rFonts w:hint="default"/>
        <w:lang w:val="en-US" w:eastAsia="en-US" w:bidi="ar-SA"/>
      </w:rPr>
    </w:lvl>
    <w:lvl w:ilvl="2">
      <w:start w:val="0"/>
      <w:numFmt w:val="bullet"/>
      <w:lvlText w:val="•"/>
      <w:lvlJc w:val="left"/>
      <w:pPr>
        <w:ind w:left="2257" w:hanging="360"/>
      </w:pPr>
      <w:rPr>
        <w:rFonts w:hint="default"/>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675" w:hanging="360"/>
      </w:pPr>
      <w:rPr>
        <w:rFonts w:hint="default"/>
        <w:lang w:val="en-US" w:eastAsia="en-US" w:bidi="ar-SA"/>
      </w:rPr>
    </w:lvl>
    <w:lvl w:ilvl="5">
      <w:start w:val="0"/>
      <w:numFmt w:val="bullet"/>
      <w:lvlText w:val="•"/>
      <w:lvlJc w:val="left"/>
      <w:pPr>
        <w:ind w:left="4384" w:hanging="360"/>
      </w:pPr>
      <w:rPr>
        <w:rFonts w:hint="default"/>
        <w:lang w:val="en-US" w:eastAsia="en-US" w:bidi="ar-SA"/>
      </w:rPr>
    </w:lvl>
    <w:lvl w:ilvl="6">
      <w:start w:val="0"/>
      <w:numFmt w:val="bullet"/>
      <w:lvlText w:val="•"/>
      <w:lvlJc w:val="left"/>
      <w:pPr>
        <w:ind w:left="5093" w:hanging="360"/>
      </w:pPr>
      <w:rPr>
        <w:rFonts w:hint="default"/>
        <w:lang w:val="en-US" w:eastAsia="en-US" w:bidi="ar-SA"/>
      </w:rPr>
    </w:lvl>
    <w:lvl w:ilvl="7">
      <w:start w:val="0"/>
      <w:numFmt w:val="bullet"/>
      <w:lvlText w:val="•"/>
      <w:lvlJc w:val="left"/>
      <w:pPr>
        <w:ind w:left="5802" w:hanging="360"/>
      </w:pPr>
      <w:rPr>
        <w:rFonts w:hint="default"/>
        <w:lang w:val="en-US" w:eastAsia="en-US" w:bidi="ar-SA"/>
      </w:rPr>
    </w:lvl>
    <w:lvl w:ilvl="8">
      <w:start w:val="0"/>
      <w:numFmt w:val="bullet"/>
      <w:lvlText w:val="•"/>
      <w:lvlJc w:val="left"/>
      <w:pPr>
        <w:ind w:left="6511" w:hanging="360"/>
      </w:pPr>
      <w:rPr>
        <w:rFonts w:hint="default"/>
        <w:lang w:val="en-US" w:eastAsia="en-US" w:bidi="ar-SA"/>
      </w:rPr>
    </w:lvl>
  </w:abstractNum>
  <w:abstractNum w:abstractNumId="6">
    <w:multiLevelType w:val="hybridMultilevel"/>
    <w:lvl w:ilvl="0">
      <w:start w:val="0"/>
      <w:numFmt w:val="bullet"/>
      <w:lvlText w:val=""/>
      <w:lvlJc w:val="left"/>
      <w:pPr>
        <w:ind w:left="83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8" w:hanging="360"/>
      </w:pPr>
      <w:rPr>
        <w:rFonts w:hint="default"/>
        <w:lang w:val="en-US" w:eastAsia="en-US" w:bidi="ar-SA"/>
      </w:rPr>
    </w:lvl>
    <w:lvl w:ilvl="2">
      <w:start w:val="0"/>
      <w:numFmt w:val="bullet"/>
      <w:lvlText w:val="•"/>
      <w:lvlJc w:val="left"/>
      <w:pPr>
        <w:ind w:left="2257" w:hanging="360"/>
      </w:pPr>
      <w:rPr>
        <w:rFonts w:hint="default"/>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675" w:hanging="360"/>
      </w:pPr>
      <w:rPr>
        <w:rFonts w:hint="default"/>
        <w:lang w:val="en-US" w:eastAsia="en-US" w:bidi="ar-SA"/>
      </w:rPr>
    </w:lvl>
    <w:lvl w:ilvl="5">
      <w:start w:val="0"/>
      <w:numFmt w:val="bullet"/>
      <w:lvlText w:val="•"/>
      <w:lvlJc w:val="left"/>
      <w:pPr>
        <w:ind w:left="4384" w:hanging="360"/>
      </w:pPr>
      <w:rPr>
        <w:rFonts w:hint="default"/>
        <w:lang w:val="en-US" w:eastAsia="en-US" w:bidi="ar-SA"/>
      </w:rPr>
    </w:lvl>
    <w:lvl w:ilvl="6">
      <w:start w:val="0"/>
      <w:numFmt w:val="bullet"/>
      <w:lvlText w:val="•"/>
      <w:lvlJc w:val="left"/>
      <w:pPr>
        <w:ind w:left="5093" w:hanging="360"/>
      </w:pPr>
      <w:rPr>
        <w:rFonts w:hint="default"/>
        <w:lang w:val="en-US" w:eastAsia="en-US" w:bidi="ar-SA"/>
      </w:rPr>
    </w:lvl>
    <w:lvl w:ilvl="7">
      <w:start w:val="0"/>
      <w:numFmt w:val="bullet"/>
      <w:lvlText w:val="•"/>
      <w:lvlJc w:val="left"/>
      <w:pPr>
        <w:ind w:left="5802" w:hanging="360"/>
      </w:pPr>
      <w:rPr>
        <w:rFonts w:hint="default"/>
        <w:lang w:val="en-US" w:eastAsia="en-US" w:bidi="ar-SA"/>
      </w:rPr>
    </w:lvl>
    <w:lvl w:ilvl="8">
      <w:start w:val="0"/>
      <w:numFmt w:val="bullet"/>
      <w:lvlText w:val="•"/>
      <w:lvlJc w:val="left"/>
      <w:pPr>
        <w:ind w:left="6511" w:hanging="360"/>
      </w:pPr>
      <w:rPr>
        <w:rFonts w:hint="default"/>
        <w:lang w:val="en-US" w:eastAsia="en-US" w:bidi="ar-SA"/>
      </w:rPr>
    </w:lvl>
  </w:abstractNum>
  <w:abstractNum w:abstractNumId="5">
    <w:multiLevelType w:val="hybridMultilevel"/>
    <w:lvl w:ilvl="0">
      <w:start w:val="0"/>
      <w:numFmt w:val="bullet"/>
      <w:lvlText w:val=""/>
      <w:lvlJc w:val="left"/>
      <w:pPr>
        <w:ind w:left="83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8" w:hanging="360"/>
      </w:pPr>
      <w:rPr>
        <w:rFonts w:hint="default"/>
        <w:lang w:val="en-US" w:eastAsia="en-US" w:bidi="ar-SA"/>
      </w:rPr>
    </w:lvl>
    <w:lvl w:ilvl="2">
      <w:start w:val="0"/>
      <w:numFmt w:val="bullet"/>
      <w:lvlText w:val="•"/>
      <w:lvlJc w:val="left"/>
      <w:pPr>
        <w:ind w:left="2257" w:hanging="360"/>
      </w:pPr>
      <w:rPr>
        <w:rFonts w:hint="default"/>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675" w:hanging="360"/>
      </w:pPr>
      <w:rPr>
        <w:rFonts w:hint="default"/>
        <w:lang w:val="en-US" w:eastAsia="en-US" w:bidi="ar-SA"/>
      </w:rPr>
    </w:lvl>
    <w:lvl w:ilvl="5">
      <w:start w:val="0"/>
      <w:numFmt w:val="bullet"/>
      <w:lvlText w:val="•"/>
      <w:lvlJc w:val="left"/>
      <w:pPr>
        <w:ind w:left="4384" w:hanging="360"/>
      </w:pPr>
      <w:rPr>
        <w:rFonts w:hint="default"/>
        <w:lang w:val="en-US" w:eastAsia="en-US" w:bidi="ar-SA"/>
      </w:rPr>
    </w:lvl>
    <w:lvl w:ilvl="6">
      <w:start w:val="0"/>
      <w:numFmt w:val="bullet"/>
      <w:lvlText w:val="•"/>
      <w:lvlJc w:val="left"/>
      <w:pPr>
        <w:ind w:left="5093" w:hanging="360"/>
      </w:pPr>
      <w:rPr>
        <w:rFonts w:hint="default"/>
        <w:lang w:val="en-US" w:eastAsia="en-US" w:bidi="ar-SA"/>
      </w:rPr>
    </w:lvl>
    <w:lvl w:ilvl="7">
      <w:start w:val="0"/>
      <w:numFmt w:val="bullet"/>
      <w:lvlText w:val="•"/>
      <w:lvlJc w:val="left"/>
      <w:pPr>
        <w:ind w:left="5802" w:hanging="360"/>
      </w:pPr>
      <w:rPr>
        <w:rFonts w:hint="default"/>
        <w:lang w:val="en-US" w:eastAsia="en-US" w:bidi="ar-SA"/>
      </w:rPr>
    </w:lvl>
    <w:lvl w:ilvl="8">
      <w:start w:val="0"/>
      <w:numFmt w:val="bullet"/>
      <w:lvlText w:val="•"/>
      <w:lvlJc w:val="left"/>
      <w:pPr>
        <w:ind w:left="6511" w:hanging="360"/>
      </w:pPr>
      <w:rPr>
        <w:rFonts w:hint="default"/>
        <w:lang w:val="en-US" w:eastAsia="en-US" w:bidi="ar-SA"/>
      </w:rPr>
    </w:lvl>
  </w:abstractNum>
  <w:abstractNum w:abstractNumId="4">
    <w:multiLevelType w:val="hybridMultilevel"/>
    <w:lvl w:ilvl="0">
      <w:start w:val="0"/>
      <w:numFmt w:val="bullet"/>
      <w:lvlText w:val=""/>
      <w:lvlJc w:val="left"/>
      <w:pPr>
        <w:ind w:left="83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8" w:hanging="360"/>
      </w:pPr>
      <w:rPr>
        <w:rFonts w:hint="default"/>
        <w:lang w:val="en-US" w:eastAsia="en-US" w:bidi="ar-SA"/>
      </w:rPr>
    </w:lvl>
    <w:lvl w:ilvl="2">
      <w:start w:val="0"/>
      <w:numFmt w:val="bullet"/>
      <w:lvlText w:val="•"/>
      <w:lvlJc w:val="left"/>
      <w:pPr>
        <w:ind w:left="2257" w:hanging="360"/>
      </w:pPr>
      <w:rPr>
        <w:rFonts w:hint="default"/>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675" w:hanging="360"/>
      </w:pPr>
      <w:rPr>
        <w:rFonts w:hint="default"/>
        <w:lang w:val="en-US" w:eastAsia="en-US" w:bidi="ar-SA"/>
      </w:rPr>
    </w:lvl>
    <w:lvl w:ilvl="5">
      <w:start w:val="0"/>
      <w:numFmt w:val="bullet"/>
      <w:lvlText w:val="•"/>
      <w:lvlJc w:val="left"/>
      <w:pPr>
        <w:ind w:left="4384" w:hanging="360"/>
      </w:pPr>
      <w:rPr>
        <w:rFonts w:hint="default"/>
        <w:lang w:val="en-US" w:eastAsia="en-US" w:bidi="ar-SA"/>
      </w:rPr>
    </w:lvl>
    <w:lvl w:ilvl="6">
      <w:start w:val="0"/>
      <w:numFmt w:val="bullet"/>
      <w:lvlText w:val="•"/>
      <w:lvlJc w:val="left"/>
      <w:pPr>
        <w:ind w:left="5093" w:hanging="360"/>
      </w:pPr>
      <w:rPr>
        <w:rFonts w:hint="default"/>
        <w:lang w:val="en-US" w:eastAsia="en-US" w:bidi="ar-SA"/>
      </w:rPr>
    </w:lvl>
    <w:lvl w:ilvl="7">
      <w:start w:val="0"/>
      <w:numFmt w:val="bullet"/>
      <w:lvlText w:val="•"/>
      <w:lvlJc w:val="left"/>
      <w:pPr>
        <w:ind w:left="5802" w:hanging="360"/>
      </w:pPr>
      <w:rPr>
        <w:rFonts w:hint="default"/>
        <w:lang w:val="en-US" w:eastAsia="en-US" w:bidi="ar-SA"/>
      </w:rPr>
    </w:lvl>
    <w:lvl w:ilvl="8">
      <w:start w:val="0"/>
      <w:numFmt w:val="bullet"/>
      <w:lvlText w:val="•"/>
      <w:lvlJc w:val="left"/>
      <w:pPr>
        <w:ind w:left="6511" w:hanging="360"/>
      </w:pPr>
      <w:rPr>
        <w:rFonts w:hint="default"/>
        <w:lang w:val="en-US" w:eastAsia="en-US" w:bidi="ar-SA"/>
      </w:rPr>
    </w:lvl>
  </w:abstractNum>
  <w:abstractNum w:abstractNumId="3">
    <w:multiLevelType w:val="hybridMultilevel"/>
    <w:lvl w:ilvl="0">
      <w:start w:val="0"/>
      <w:numFmt w:val="bullet"/>
      <w:lvlText w:val=""/>
      <w:lvlJc w:val="left"/>
      <w:pPr>
        <w:ind w:left="83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8" w:hanging="360"/>
      </w:pPr>
      <w:rPr>
        <w:rFonts w:hint="default"/>
        <w:lang w:val="en-US" w:eastAsia="en-US" w:bidi="ar-SA"/>
      </w:rPr>
    </w:lvl>
    <w:lvl w:ilvl="2">
      <w:start w:val="0"/>
      <w:numFmt w:val="bullet"/>
      <w:lvlText w:val="•"/>
      <w:lvlJc w:val="left"/>
      <w:pPr>
        <w:ind w:left="2257" w:hanging="360"/>
      </w:pPr>
      <w:rPr>
        <w:rFonts w:hint="default"/>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675" w:hanging="360"/>
      </w:pPr>
      <w:rPr>
        <w:rFonts w:hint="default"/>
        <w:lang w:val="en-US" w:eastAsia="en-US" w:bidi="ar-SA"/>
      </w:rPr>
    </w:lvl>
    <w:lvl w:ilvl="5">
      <w:start w:val="0"/>
      <w:numFmt w:val="bullet"/>
      <w:lvlText w:val="•"/>
      <w:lvlJc w:val="left"/>
      <w:pPr>
        <w:ind w:left="4384" w:hanging="360"/>
      </w:pPr>
      <w:rPr>
        <w:rFonts w:hint="default"/>
        <w:lang w:val="en-US" w:eastAsia="en-US" w:bidi="ar-SA"/>
      </w:rPr>
    </w:lvl>
    <w:lvl w:ilvl="6">
      <w:start w:val="0"/>
      <w:numFmt w:val="bullet"/>
      <w:lvlText w:val="•"/>
      <w:lvlJc w:val="left"/>
      <w:pPr>
        <w:ind w:left="5093" w:hanging="360"/>
      </w:pPr>
      <w:rPr>
        <w:rFonts w:hint="default"/>
        <w:lang w:val="en-US" w:eastAsia="en-US" w:bidi="ar-SA"/>
      </w:rPr>
    </w:lvl>
    <w:lvl w:ilvl="7">
      <w:start w:val="0"/>
      <w:numFmt w:val="bullet"/>
      <w:lvlText w:val="•"/>
      <w:lvlJc w:val="left"/>
      <w:pPr>
        <w:ind w:left="5802" w:hanging="360"/>
      </w:pPr>
      <w:rPr>
        <w:rFonts w:hint="default"/>
        <w:lang w:val="en-US" w:eastAsia="en-US" w:bidi="ar-SA"/>
      </w:rPr>
    </w:lvl>
    <w:lvl w:ilvl="8">
      <w:start w:val="0"/>
      <w:numFmt w:val="bullet"/>
      <w:lvlText w:val="•"/>
      <w:lvlJc w:val="left"/>
      <w:pPr>
        <w:ind w:left="6511" w:hanging="360"/>
      </w:pPr>
      <w:rPr>
        <w:rFonts w:hint="default"/>
        <w:lang w:val="en-US" w:eastAsia="en-US" w:bidi="ar-SA"/>
      </w:rPr>
    </w:lvl>
  </w:abstractNum>
  <w:abstractNum w:abstractNumId="2">
    <w:multiLevelType w:val="hybridMultilevel"/>
    <w:lvl w:ilvl="0">
      <w:start w:val="0"/>
      <w:numFmt w:val="bullet"/>
      <w:lvlText w:val=""/>
      <w:lvlJc w:val="left"/>
      <w:pPr>
        <w:ind w:left="83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48" w:hanging="360"/>
      </w:pPr>
      <w:rPr>
        <w:rFonts w:hint="default"/>
        <w:lang w:val="en-US" w:eastAsia="en-US" w:bidi="ar-SA"/>
      </w:rPr>
    </w:lvl>
    <w:lvl w:ilvl="2">
      <w:start w:val="0"/>
      <w:numFmt w:val="bullet"/>
      <w:lvlText w:val="•"/>
      <w:lvlJc w:val="left"/>
      <w:pPr>
        <w:ind w:left="2257" w:hanging="360"/>
      </w:pPr>
      <w:rPr>
        <w:rFonts w:hint="default"/>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675" w:hanging="360"/>
      </w:pPr>
      <w:rPr>
        <w:rFonts w:hint="default"/>
        <w:lang w:val="en-US" w:eastAsia="en-US" w:bidi="ar-SA"/>
      </w:rPr>
    </w:lvl>
    <w:lvl w:ilvl="5">
      <w:start w:val="0"/>
      <w:numFmt w:val="bullet"/>
      <w:lvlText w:val="•"/>
      <w:lvlJc w:val="left"/>
      <w:pPr>
        <w:ind w:left="4384" w:hanging="360"/>
      </w:pPr>
      <w:rPr>
        <w:rFonts w:hint="default"/>
        <w:lang w:val="en-US" w:eastAsia="en-US" w:bidi="ar-SA"/>
      </w:rPr>
    </w:lvl>
    <w:lvl w:ilvl="6">
      <w:start w:val="0"/>
      <w:numFmt w:val="bullet"/>
      <w:lvlText w:val="•"/>
      <w:lvlJc w:val="left"/>
      <w:pPr>
        <w:ind w:left="5093" w:hanging="360"/>
      </w:pPr>
      <w:rPr>
        <w:rFonts w:hint="default"/>
        <w:lang w:val="en-US" w:eastAsia="en-US" w:bidi="ar-SA"/>
      </w:rPr>
    </w:lvl>
    <w:lvl w:ilvl="7">
      <w:start w:val="0"/>
      <w:numFmt w:val="bullet"/>
      <w:lvlText w:val="•"/>
      <w:lvlJc w:val="left"/>
      <w:pPr>
        <w:ind w:left="5802" w:hanging="360"/>
      </w:pPr>
      <w:rPr>
        <w:rFonts w:hint="default"/>
        <w:lang w:val="en-US" w:eastAsia="en-US" w:bidi="ar-SA"/>
      </w:rPr>
    </w:lvl>
    <w:lvl w:ilvl="8">
      <w:start w:val="0"/>
      <w:numFmt w:val="bullet"/>
      <w:lvlText w:val="•"/>
      <w:lvlJc w:val="left"/>
      <w:pPr>
        <w:ind w:left="6511" w:hanging="360"/>
      </w:pPr>
      <w:rPr>
        <w:rFonts w:hint="default"/>
        <w:lang w:val="en-US" w:eastAsia="en-US" w:bidi="ar-SA"/>
      </w:rPr>
    </w:lvl>
  </w:abstractNum>
  <w:abstractNum w:abstractNumId="1">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05" w:hanging="360"/>
      </w:pPr>
      <w:rPr>
        <w:rFonts w:hint="default"/>
        <w:lang w:val="en-US" w:eastAsia="en-US" w:bidi="ar-SA"/>
      </w:rPr>
    </w:lvl>
    <w:lvl w:ilvl="2">
      <w:start w:val="0"/>
      <w:numFmt w:val="bullet"/>
      <w:lvlText w:val="•"/>
      <w:lvlJc w:val="left"/>
      <w:pPr>
        <w:ind w:left="2990" w:hanging="360"/>
      </w:pPr>
      <w:rPr>
        <w:rFonts w:hint="default"/>
        <w:lang w:val="en-US" w:eastAsia="en-US" w:bidi="ar-SA"/>
      </w:rPr>
    </w:lvl>
    <w:lvl w:ilvl="3">
      <w:start w:val="0"/>
      <w:numFmt w:val="bullet"/>
      <w:lvlText w:val="•"/>
      <w:lvlJc w:val="left"/>
      <w:pPr>
        <w:ind w:left="4075" w:hanging="360"/>
      </w:pPr>
      <w:rPr>
        <w:rFonts w:hint="default"/>
        <w:lang w:val="en-US" w:eastAsia="en-US" w:bidi="ar-SA"/>
      </w:rPr>
    </w:lvl>
    <w:lvl w:ilvl="4">
      <w:start w:val="0"/>
      <w:numFmt w:val="bullet"/>
      <w:lvlText w:val="•"/>
      <w:lvlJc w:val="left"/>
      <w:pPr>
        <w:ind w:left="5160" w:hanging="360"/>
      </w:pPr>
      <w:rPr>
        <w:rFonts w:hint="default"/>
        <w:lang w:val="en-US" w:eastAsia="en-US" w:bidi="ar-SA"/>
      </w:rPr>
    </w:lvl>
    <w:lvl w:ilvl="5">
      <w:start w:val="0"/>
      <w:numFmt w:val="bullet"/>
      <w:lvlText w:val="•"/>
      <w:lvlJc w:val="left"/>
      <w:pPr>
        <w:ind w:left="6245" w:hanging="360"/>
      </w:pPr>
      <w:rPr>
        <w:rFonts w:hint="default"/>
        <w:lang w:val="en-US" w:eastAsia="en-US" w:bidi="ar-SA"/>
      </w:rPr>
    </w:lvl>
    <w:lvl w:ilvl="6">
      <w:start w:val="0"/>
      <w:numFmt w:val="bullet"/>
      <w:lvlText w:val="•"/>
      <w:lvlJc w:val="left"/>
      <w:pPr>
        <w:ind w:left="7330" w:hanging="360"/>
      </w:pPr>
      <w:rPr>
        <w:rFonts w:hint="default"/>
        <w:lang w:val="en-US" w:eastAsia="en-US" w:bidi="ar-SA"/>
      </w:rPr>
    </w:lvl>
    <w:lvl w:ilvl="7">
      <w:start w:val="0"/>
      <w:numFmt w:val="bullet"/>
      <w:lvlText w:val="•"/>
      <w:lvlJc w:val="left"/>
      <w:pPr>
        <w:ind w:left="8415" w:hanging="360"/>
      </w:pPr>
      <w:rPr>
        <w:rFonts w:hint="default"/>
        <w:lang w:val="en-US" w:eastAsia="en-US" w:bidi="ar-SA"/>
      </w:rPr>
    </w:lvl>
    <w:lvl w:ilvl="8">
      <w:start w:val="0"/>
      <w:numFmt w:val="bullet"/>
      <w:lvlText w:val="•"/>
      <w:lvlJc w:val="left"/>
      <w:pPr>
        <w:ind w:left="9500" w:hanging="360"/>
      </w:pPr>
      <w:rPr>
        <w:rFonts w:hint="default"/>
        <w:lang w:val="en-US" w:eastAsia="en-US" w:bidi="ar-SA"/>
      </w:rPr>
    </w:lvl>
  </w:abstractNum>
  <w:abstractNum w:abstractNumId="0">
    <w:multiLevelType w:val="hybridMultilevel"/>
    <w:lvl w:ilvl="0">
      <w:start w:val="0"/>
      <w:numFmt w:val="bullet"/>
      <w:lvlText w:val=""/>
      <w:lvlJc w:val="left"/>
      <w:pPr>
        <w:ind w:left="648" w:hanging="360"/>
      </w:pPr>
      <w:rPr>
        <w:rFonts w:hint="default" w:ascii="Symbol" w:hAnsi="Symbol" w:eastAsia="Symbol" w:cs="Symbol"/>
        <w:spacing w:val="0"/>
        <w:w w:val="100"/>
        <w:lang w:val="en-US" w:eastAsia="en-US" w:bidi="ar-SA"/>
      </w:rPr>
    </w:lvl>
    <w:lvl w:ilvl="1">
      <w:start w:val="0"/>
      <w:numFmt w:val="bullet"/>
      <w:lvlText w:val="•"/>
      <w:lvlJc w:val="left"/>
      <w:pPr>
        <w:ind w:left="1743" w:hanging="360"/>
      </w:pPr>
      <w:rPr>
        <w:rFonts w:hint="default"/>
        <w:lang w:val="en-US" w:eastAsia="en-US" w:bidi="ar-SA"/>
      </w:rPr>
    </w:lvl>
    <w:lvl w:ilvl="2">
      <w:start w:val="0"/>
      <w:numFmt w:val="bullet"/>
      <w:lvlText w:val="•"/>
      <w:lvlJc w:val="left"/>
      <w:pPr>
        <w:ind w:left="2846" w:hanging="360"/>
      </w:pPr>
      <w:rPr>
        <w:rFonts w:hint="default"/>
        <w:lang w:val="en-US" w:eastAsia="en-US" w:bidi="ar-SA"/>
      </w:rPr>
    </w:lvl>
    <w:lvl w:ilvl="3">
      <w:start w:val="0"/>
      <w:numFmt w:val="bullet"/>
      <w:lvlText w:val="•"/>
      <w:lvlJc w:val="left"/>
      <w:pPr>
        <w:ind w:left="3949" w:hanging="360"/>
      </w:pPr>
      <w:rPr>
        <w:rFonts w:hint="default"/>
        <w:lang w:val="en-US" w:eastAsia="en-US" w:bidi="ar-SA"/>
      </w:rPr>
    </w:lvl>
    <w:lvl w:ilvl="4">
      <w:start w:val="0"/>
      <w:numFmt w:val="bullet"/>
      <w:lvlText w:val="•"/>
      <w:lvlJc w:val="left"/>
      <w:pPr>
        <w:ind w:left="5052" w:hanging="360"/>
      </w:pPr>
      <w:rPr>
        <w:rFonts w:hint="default"/>
        <w:lang w:val="en-US" w:eastAsia="en-US" w:bidi="ar-SA"/>
      </w:rPr>
    </w:lvl>
    <w:lvl w:ilvl="5">
      <w:start w:val="0"/>
      <w:numFmt w:val="bullet"/>
      <w:lvlText w:val="•"/>
      <w:lvlJc w:val="left"/>
      <w:pPr>
        <w:ind w:left="6155" w:hanging="360"/>
      </w:pPr>
      <w:rPr>
        <w:rFonts w:hint="default"/>
        <w:lang w:val="en-US" w:eastAsia="en-US" w:bidi="ar-SA"/>
      </w:rPr>
    </w:lvl>
    <w:lvl w:ilvl="6">
      <w:start w:val="0"/>
      <w:numFmt w:val="bullet"/>
      <w:lvlText w:val="•"/>
      <w:lvlJc w:val="left"/>
      <w:pPr>
        <w:ind w:left="7258" w:hanging="360"/>
      </w:pPr>
      <w:rPr>
        <w:rFonts w:hint="default"/>
        <w:lang w:val="en-US" w:eastAsia="en-US" w:bidi="ar-SA"/>
      </w:rPr>
    </w:lvl>
    <w:lvl w:ilvl="7">
      <w:start w:val="0"/>
      <w:numFmt w:val="bullet"/>
      <w:lvlText w:val="•"/>
      <w:lvlJc w:val="left"/>
      <w:pPr>
        <w:ind w:left="8361" w:hanging="360"/>
      </w:pPr>
      <w:rPr>
        <w:rFonts w:hint="default"/>
        <w:lang w:val="en-US" w:eastAsia="en-US" w:bidi="ar-SA"/>
      </w:rPr>
    </w:lvl>
    <w:lvl w:ilvl="8">
      <w:start w:val="0"/>
      <w:numFmt w:val="bullet"/>
      <w:lvlText w:val="•"/>
      <w:lvlJc w:val="left"/>
      <w:pPr>
        <w:ind w:left="9464" w:hanging="360"/>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8"/>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questacon.edu.au/" TargetMode="External"/><Relationship Id="rId7" Type="http://schemas.openxmlformats.org/officeDocument/2006/relationships/hyperlink" Target="https://www.questacon.edu.au/visiting/group-bookings" TargetMode="External"/><Relationship Id="rId8" Type="http://schemas.openxmlformats.org/officeDocument/2006/relationships/hyperlink" Target="https://www.questacon.edu.au/business/environmental-policy" TargetMode="External"/><Relationship Id="rId9" Type="http://schemas.openxmlformats.org/officeDocument/2006/relationships/footer" Target="footer2.xml"/><Relationship Id="rId10" Type="http://schemas.openxmlformats.org/officeDocument/2006/relationships/hyperlink" Target="mailto:group.bookings@questacon.edu.au" TargetMode="External"/><Relationship Id="rId11" Type="http://schemas.openxmlformats.org/officeDocument/2006/relationships/hyperlink" Target="https://www.questacon.edu.au/visiting/accessibility-and-inclusion/epilepsy" TargetMode="External"/><Relationship Id="rId12" Type="http://schemas.openxmlformats.org/officeDocument/2006/relationships/hyperlink" Target="https://www.questacon.edu.au/visiting/accessibility-and-inclusion/pacemaker" TargetMode="External"/><Relationship Id="rId13" Type="http://schemas.openxmlformats.org/officeDocument/2006/relationships/hyperlink" Target="https://www.questacon.edu.au/visiting/accessibility-and-inclusion/hearing-aid-cochlear-implants" TargetMode="External"/><Relationship Id="rId14" Type="http://schemas.openxmlformats.org/officeDocument/2006/relationships/hyperlink" Target="https://www.questacon.edu.au/visiting/accessibility-and-inclusion/sensory-sensitivity" TargetMode="External"/><Relationship Id="rId1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 Reid</dc:creator>
  <dcterms:created xsi:type="dcterms:W3CDTF">2024-05-21T22:55:14Z</dcterms:created>
  <dcterms:modified xsi:type="dcterms:W3CDTF">2024-05-21T22:55:14Z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Word for Microsoft 365</vt:lpwstr>
  </property>
  <property fmtid="{D5CDD505-2E9C-101B-9397-08002B2CF9AE}" pid="4" name="LastSaved">
    <vt:filetime>2024-05-21T00:00:00Z</vt:filetime>
  </property>
  <property fmtid="{D5CDD505-2E9C-101B-9397-08002B2CF9AE}" pid="5" name="Producer">
    <vt:lpwstr>Microsoft® Word for Microsoft 365</vt:lpwstr>
  </property>
</Properties>
</file>